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999" w:rsidRDefault="00A31908" w:rsidP="00A31908">
      <w:pPr>
        <w:jc w:val="center"/>
        <w:rPr>
          <w:rFonts w:ascii="Times New Roman" w:hAnsi="Times New Roman" w:cs="Times New Roman"/>
          <w:b/>
          <w:sz w:val="32"/>
          <w:szCs w:val="32"/>
        </w:rPr>
      </w:pPr>
      <w:r>
        <w:rPr>
          <w:rFonts w:ascii="Times New Roman" w:hAnsi="Times New Roman" w:cs="Times New Roman"/>
          <w:b/>
          <w:sz w:val="32"/>
          <w:szCs w:val="32"/>
        </w:rPr>
        <w:t>Examination User</w:t>
      </w:r>
    </w:p>
    <w:p w:rsidR="00A31908" w:rsidRDefault="00A31908" w:rsidP="00A31908">
      <w:pPr>
        <w:jc w:val="both"/>
        <w:rPr>
          <w:rFonts w:ascii="Times New Roman" w:hAnsi="Times New Roman" w:cs="Times New Roman"/>
          <w:b/>
          <w:color w:val="0070C0"/>
          <w:sz w:val="24"/>
          <w:szCs w:val="24"/>
        </w:rPr>
      </w:pPr>
    </w:p>
    <w:p w:rsidR="00A31908" w:rsidRDefault="00A31908" w:rsidP="00A31908">
      <w:pPr>
        <w:spacing w:after="0" w:line="240" w:lineRule="auto"/>
        <w:jc w:val="both"/>
        <w:rPr>
          <w:rFonts w:ascii="Times New Roman" w:hAnsi="Times New Roman" w:cs="Times New Roman"/>
          <w:b/>
          <w:color w:val="0070C0"/>
          <w:sz w:val="24"/>
          <w:szCs w:val="24"/>
        </w:rPr>
      </w:pPr>
      <w:r w:rsidRPr="00D4146D">
        <w:rPr>
          <w:rFonts w:ascii="Times New Roman" w:hAnsi="Times New Roman" w:cs="Times New Roman"/>
          <w:b/>
          <w:color w:val="0070C0"/>
          <w:sz w:val="24"/>
          <w:szCs w:val="24"/>
        </w:rPr>
        <w:t>OVERVIEW</w:t>
      </w:r>
    </w:p>
    <w:p w:rsidR="00A31908" w:rsidRDefault="00A31908" w:rsidP="00A31908">
      <w:pPr>
        <w:spacing w:after="0" w:line="240" w:lineRule="auto"/>
        <w:jc w:val="both"/>
        <w:rPr>
          <w:rFonts w:ascii="Times New Roman" w:hAnsi="Times New Roman" w:cs="Times New Roman"/>
          <w:b/>
          <w:color w:val="0070C0"/>
          <w:sz w:val="24"/>
          <w:szCs w:val="24"/>
        </w:rPr>
      </w:pPr>
    </w:p>
    <w:p w:rsidR="0048555C" w:rsidRPr="0048555C" w:rsidRDefault="0048555C" w:rsidP="00A31908">
      <w:pPr>
        <w:spacing w:after="0"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As examination is an essential part of session therefore, examination user can schedule and conduct examination through ERP effectively and efficiently. Examination user needs to perform some activities to conduct examination such as grade criteria, evaluation, </w:t>
      </w:r>
      <w:r w:rsidR="00EB788D">
        <w:rPr>
          <w:rFonts w:ascii="Times New Roman" w:hAnsi="Times New Roman" w:cs="Times New Roman"/>
          <w:color w:val="000000" w:themeColor="text1"/>
          <w:sz w:val="18"/>
          <w:szCs w:val="18"/>
        </w:rPr>
        <w:t xml:space="preserve">scheduling, and result declaration. </w:t>
      </w:r>
    </w:p>
    <w:p w:rsidR="00A31908" w:rsidRDefault="00A31908" w:rsidP="00A31908">
      <w:pPr>
        <w:spacing w:after="0" w:line="240" w:lineRule="auto"/>
        <w:jc w:val="both"/>
        <w:rPr>
          <w:rFonts w:ascii="Times New Roman" w:hAnsi="Times New Roman" w:cs="Times New Roman"/>
          <w:b/>
          <w:color w:val="0070C0"/>
          <w:sz w:val="24"/>
          <w:szCs w:val="24"/>
        </w:rPr>
      </w:pPr>
    </w:p>
    <w:p w:rsidR="00EB788D" w:rsidRDefault="00EB788D" w:rsidP="00A31908">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How to create exam master?</w:t>
      </w:r>
    </w:p>
    <w:p w:rsidR="00EB788D" w:rsidRDefault="00EB788D" w:rsidP="00A31908">
      <w:pPr>
        <w:spacing w:after="0" w:line="240" w:lineRule="auto"/>
        <w:jc w:val="both"/>
        <w:rPr>
          <w:rFonts w:ascii="Times New Roman" w:hAnsi="Times New Roman" w:cs="Times New Roman"/>
          <w:b/>
          <w:color w:val="0070C0"/>
          <w:sz w:val="24"/>
          <w:szCs w:val="24"/>
        </w:rPr>
      </w:pPr>
    </w:p>
    <w:p w:rsidR="00EB788D" w:rsidRDefault="00EB788D" w:rsidP="00A3190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Exam master is used to define grades, grade criteria and evaluation component. Examination user has to create exam master for further activities related to examination.</w:t>
      </w:r>
    </w:p>
    <w:p w:rsidR="006A7807" w:rsidRDefault="006A7807" w:rsidP="00A31908">
      <w:pPr>
        <w:spacing w:after="0" w:line="240" w:lineRule="auto"/>
        <w:jc w:val="both"/>
        <w:rPr>
          <w:rFonts w:ascii="Times New Roman" w:hAnsi="Times New Roman" w:cs="Times New Roman"/>
          <w:sz w:val="18"/>
          <w:szCs w:val="18"/>
        </w:rPr>
      </w:pPr>
    </w:p>
    <w:p w:rsidR="006A7807" w:rsidRPr="00C740C3" w:rsidRDefault="006A7807" w:rsidP="006A7807">
      <w:pPr>
        <w:pStyle w:val="ListParagraph"/>
        <w:numPr>
          <w:ilvl w:val="0"/>
          <w:numId w:val="5"/>
        </w:numPr>
        <w:spacing w:after="0" w:line="240" w:lineRule="auto"/>
        <w:jc w:val="both"/>
        <w:rPr>
          <w:rFonts w:ascii="Times New Roman" w:hAnsi="Times New Roman" w:cs="Times New Roman"/>
          <w:b/>
          <w:sz w:val="18"/>
          <w:szCs w:val="18"/>
        </w:rPr>
      </w:pPr>
      <w:r w:rsidRPr="006A7807">
        <w:rPr>
          <w:rFonts w:ascii="Times New Roman" w:hAnsi="Times New Roman" w:cs="Times New Roman"/>
          <w:b/>
          <w:sz w:val="18"/>
          <w:szCs w:val="18"/>
        </w:rPr>
        <w:t>Grade Master</w:t>
      </w:r>
      <w:r>
        <w:rPr>
          <w:rFonts w:ascii="Times New Roman" w:hAnsi="Times New Roman" w:cs="Times New Roman"/>
          <w:b/>
          <w:sz w:val="18"/>
          <w:szCs w:val="18"/>
        </w:rPr>
        <w:t xml:space="preserve">- </w:t>
      </w:r>
      <w:r w:rsidR="00C740C3">
        <w:rPr>
          <w:rFonts w:ascii="Times New Roman" w:hAnsi="Times New Roman" w:cs="Times New Roman"/>
          <w:sz w:val="18"/>
          <w:szCs w:val="18"/>
        </w:rPr>
        <w:t>Grade master used to define the grades as shown in figure-1. To create grades following are the steps:-</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“Add” button</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Enter grade name for e.g. A</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 xml:space="preserve">Set rank order </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Set grade points.</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Check the checkboxes according to grade.</w:t>
      </w:r>
    </w:p>
    <w:p w:rsidR="00C740C3" w:rsidRPr="00C740C3" w:rsidRDefault="00C740C3" w:rsidP="00C740C3">
      <w:pPr>
        <w:pStyle w:val="ListParagraph"/>
        <w:numPr>
          <w:ilvl w:val="0"/>
          <w:numId w:val="10"/>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“Save” button.</w:t>
      </w:r>
    </w:p>
    <w:p w:rsidR="00EB788D" w:rsidRDefault="00EB788D" w:rsidP="00A31908">
      <w:pPr>
        <w:spacing w:after="0" w:line="240" w:lineRule="auto"/>
        <w:jc w:val="both"/>
        <w:rPr>
          <w:rFonts w:ascii="Times New Roman" w:hAnsi="Times New Roman" w:cs="Times New Roman"/>
          <w:sz w:val="18"/>
          <w:szCs w:val="18"/>
        </w:rPr>
      </w:pPr>
    </w:p>
    <w:p w:rsidR="00EB788D" w:rsidRDefault="006A7807" w:rsidP="006A7807">
      <w:pPr>
        <w:spacing w:after="0" w:line="240" w:lineRule="auto"/>
        <w:jc w:val="both"/>
        <w:rPr>
          <w:rFonts w:ascii="Times New Roman" w:hAnsi="Times New Roman" w:cs="Times New Roman"/>
          <w:sz w:val="18"/>
          <w:szCs w:val="18"/>
        </w:rPr>
      </w:pPr>
      <w:r>
        <w:rPr>
          <w:noProof/>
          <w:lang w:bidi="ar-SA"/>
        </w:rPr>
        <w:drawing>
          <wp:inline distT="0" distB="0" distL="0" distR="0">
            <wp:extent cx="5939790" cy="179197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1791970"/>
                    </a:xfrm>
                    <a:prstGeom prst="rect">
                      <a:avLst/>
                    </a:prstGeom>
                    <a:noFill/>
                    <a:ln w="9525">
                      <a:noFill/>
                      <a:miter lim="800000"/>
                      <a:headEnd/>
                      <a:tailEnd/>
                    </a:ln>
                  </pic:spPr>
                </pic:pic>
              </a:graphicData>
            </a:graphic>
          </wp:inline>
        </w:drawing>
      </w:r>
    </w:p>
    <w:p w:rsidR="00EC40D9" w:rsidRDefault="00EC40D9" w:rsidP="00EC40D9">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Figure-1</w:t>
      </w:r>
    </w:p>
    <w:p w:rsidR="00EC40D9" w:rsidRDefault="00EC40D9" w:rsidP="00EC40D9">
      <w:pPr>
        <w:spacing w:after="0" w:line="240" w:lineRule="auto"/>
        <w:jc w:val="both"/>
        <w:rPr>
          <w:rFonts w:ascii="Times New Roman" w:hAnsi="Times New Roman" w:cs="Times New Roman"/>
          <w:sz w:val="18"/>
          <w:szCs w:val="18"/>
        </w:rPr>
      </w:pPr>
    </w:p>
    <w:p w:rsidR="00C06651" w:rsidRDefault="00EC40D9" w:rsidP="00C06651">
      <w:pPr>
        <w:pStyle w:val="ListParagraph"/>
        <w:numPr>
          <w:ilvl w:val="0"/>
          <w:numId w:val="5"/>
        </w:numPr>
        <w:spacing w:after="0" w:line="240" w:lineRule="auto"/>
        <w:jc w:val="both"/>
        <w:rPr>
          <w:rFonts w:ascii="Times New Roman" w:hAnsi="Times New Roman" w:cs="Times New Roman"/>
          <w:sz w:val="18"/>
          <w:szCs w:val="18"/>
        </w:rPr>
      </w:pPr>
      <w:r>
        <w:rPr>
          <w:rFonts w:ascii="Times New Roman" w:hAnsi="Times New Roman" w:cs="Times New Roman"/>
          <w:b/>
          <w:sz w:val="18"/>
          <w:szCs w:val="18"/>
        </w:rPr>
        <w:t xml:space="preserve">Grade Criteria- </w:t>
      </w:r>
      <w:r w:rsidR="00C06651">
        <w:rPr>
          <w:rFonts w:ascii="Times New Roman" w:hAnsi="Times New Roman" w:cs="Times New Roman"/>
          <w:sz w:val="18"/>
          <w:szCs w:val="18"/>
        </w:rPr>
        <w:t>It is used to set the criteria of grades. For e.g. “A” grade will be given when the percentage is in between 85 to 100 (shown in figure-2). For setting the grade criteria following are the steps:-</w:t>
      </w:r>
    </w:p>
    <w:p w:rsidR="00C06651" w:rsidRPr="00C06651" w:rsidRDefault="00C06651" w:rsidP="00C06651">
      <w:pPr>
        <w:pStyle w:val="ListParagraph"/>
        <w:numPr>
          <w:ilvl w:val="0"/>
          <w:numId w:val="13"/>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admission year, program, term and course.</w:t>
      </w:r>
    </w:p>
    <w:p w:rsidR="00C06651" w:rsidRPr="00C06651" w:rsidRDefault="00C06651" w:rsidP="00C06651">
      <w:pPr>
        <w:pStyle w:val="ListParagraph"/>
        <w:numPr>
          <w:ilvl w:val="0"/>
          <w:numId w:val="13"/>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Enter the “From Percentage” and “To percentage”. For e.g. 85 to 100(Shown in figure-2)</w:t>
      </w:r>
    </w:p>
    <w:p w:rsidR="00C06651" w:rsidRPr="00C06651" w:rsidRDefault="00C06651" w:rsidP="00C06651">
      <w:pPr>
        <w:pStyle w:val="ListParagraph"/>
        <w:numPr>
          <w:ilvl w:val="0"/>
          <w:numId w:val="13"/>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the grade from drop down according to percentage.</w:t>
      </w:r>
    </w:p>
    <w:p w:rsidR="00C06651" w:rsidRPr="00C06651" w:rsidRDefault="00C06651" w:rsidP="00C06651">
      <w:pPr>
        <w:pStyle w:val="ListParagraph"/>
        <w:numPr>
          <w:ilvl w:val="0"/>
          <w:numId w:val="13"/>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“Add” button.</w:t>
      </w:r>
    </w:p>
    <w:p w:rsidR="00C06651" w:rsidRPr="00C06651" w:rsidRDefault="00C06651" w:rsidP="00C06651">
      <w:pPr>
        <w:pStyle w:val="ListParagraph"/>
        <w:numPr>
          <w:ilvl w:val="0"/>
          <w:numId w:val="13"/>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“Save” button.</w:t>
      </w:r>
    </w:p>
    <w:p w:rsidR="00C06651" w:rsidRPr="00C06651" w:rsidRDefault="00C06651" w:rsidP="00C06651">
      <w:pPr>
        <w:pStyle w:val="ListParagraph"/>
        <w:spacing w:after="0" w:line="240" w:lineRule="auto"/>
        <w:ind w:left="1080"/>
        <w:jc w:val="both"/>
        <w:rPr>
          <w:rFonts w:ascii="Times New Roman" w:hAnsi="Times New Roman" w:cs="Times New Roman"/>
          <w:b/>
          <w:sz w:val="18"/>
          <w:szCs w:val="18"/>
        </w:rPr>
      </w:pPr>
    </w:p>
    <w:p w:rsidR="00A96F9A" w:rsidRDefault="00502C51" w:rsidP="00EC40D9">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bidi="ar-SA"/>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241.9pt;margin-top:72.6pt;width:28.2pt;height:39.15pt;flip:y;z-index:251660288" o:connectortype="straight">
            <v:stroke endarrow="block"/>
          </v:shape>
        </w:pict>
      </w:r>
      <w:r>
        <w:rPr>
          <w:rFonts w:ascii="Times New Roman" w:hAnsi="Times New Roman" w:cs="Times New Roman"/>
          <w:noProof/>
          <w:sz w:val="18"/>
          <w:szCs w:val="18"/>
          <w:lang w:bidi="ar-SA"/>
        </w:rPr>
        <w:pict>
          <v:roundrect id="_x0000_s1028" style="position:absolute;left:0;text-align:left;margin-left:21.25pt;margin-top:108.3pt;width:248.85pt;height:39.75pt;z-index:251659264" arcsize="10923f" fillcolor="white [3201]" strokecolor="#b2a1c7 [1943]" strokeweight="1pt">
            <v:fill color2="#ccc0d9 [1303]" focusposition="1" focussize="" focus="100%" type="gradient"/>
            <v:shadow on="t" type="perspective" color="#3f3151 [1607]" opacity=".5" offset="1pt" offset2="-3pt"/>
            <v:textbox style="mso-next-textbox:#_x0000_s1028">
              <w:txbxContent>
                <w:p w:rsidR="00C06651" w:rsidRPr="00C06651" w:rsidRDefault="00C06651">
                  <w:pPr>
                    <w:rPr>
                      <w:sz w:val="16"/>
                      <w:szCs w:val="16"/>
                    </w:rPr>
                  </w:pPr>
                  <w:r>
                    <w:rPr>
                      <w:noProof/>
                      <w:sz w:val="16"/>
                      <w:szCs w:val="16"/>
                      <w:lang w:bidi="ar-SA"/>
                    </w:rPr>
                    <w:drawing>
                      <wp:inline distT="0" distB="0" distL="0" distR="0">
                        <wp:extent cx="127254" cy="151315"/>
                        <wp:effectExtent l="19050" t="0" r="609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27252" cy="151313"/>
                                </a:xfrm>
                                <a:prstGeom prst="rect">
                                  <a:avLst/>
                                </a:prstGeom>
                                <a:noFill/>
                                <a:ln w="9525">
                                  <a:noFill/>
                                  <a:miter lim="800000"/>
                                  <a:headEnd/>
                                  <a:tailEnd/>
                                </a:ln>
                              </pic:spPr>
                            </pic:pic>
                          </a:graphicData>
                        </a:graphic>
                      </wp:inline>
                    </w:drawing>
                  </w:r>
                  <w:r>
                    <w:rPr>
                      <w:sz w:val="16"/>
                      <w:szCs w:val="16"/>
                    </w:rPr>
                    <w:t>If this checkbox is checked then the grade criteria will be set to all courses of the selected term.</w:t>
                  </w:r>
                </w:p>
              </w:txbxContent>
            </v:textbox>
          </v:roundrect>
        </w:pict>
      </w:r>
      <w:r w:rsidR="00EC40D9">
        <w:rPr>
          <w:rFonts w:ascii="Times New Roman" w:hAnsi="Times New Roman" w:cs="Times New Roman"/>
          <w:noProof/>
          <w:sz w:val="18"/>
          <w:szCs w:val="18"/>
          <w:lang w:bidi="ar-SA"/>
        </w:rPr>
        <w:drawing>
          <wp:inline distT="0" distB="0" distL="0" distR="0">
            <wp:extent cx="5939790" cy="190944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39790" cy="1909445"/>
                    </a:xfrm>
                    <a:prstGeom prst="rect">
                      <a:avLst/>
                    </a:prstGeom>
                    <a:noFill/>
                    <a:ln w="9525">
                      <a:noFill/>
                      <a:miter lim="800000"/>
                      <a:headEnd/>
                      <a:tailEnd/>
                    </a:ln>
                  </pic:spPr>
                </pic:pic>
              </a:graphicData>
            </a:graphic>
          </wp:inline>
        </w:drawing>
      </w:r>
    </w:p>
    <w:p w:rsidR="00A96F9A" w:rsidRPr="00A96F9A" w:rsidRDefault="00A96F9A" w:rsidP="00A96F9A">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Figure-2</w:t>
      </w:r>
    </w:p>
    <w:p w:rsidR="00EB788D" w:rsidRDefault="00EB788D" w:rsidP="00A31908">
      <w:pPr>
        <w:spacing w:after="0" w:line="240" w:lineRule="auto"/>
        <w:jc w:val="both"/>
        <w:rPr>
          <w:rFonts w:ascii="Times New Roman" w:hAnsi="Times New Roman" w:cs="Times New Roman"/>
          <w:sz w:val="18"/>
          <w:szCs w:val="18"/>
        </w:rPr>
      </w:pPr>
    </w:p>
    <w:p w:rsidR="0092399D" w:rsidRDefault="00A036FC" w:rsidP="0092399D">
      <w:pPr>
        <w:pStyle w:val="ListParagraph"/>
        <w:numPr>
          <w:ilvl w:val="0"/>
          <w:numId w:val="5"/>
        </w:numPr>
        <w:spacing w:after="0" w:line="240" w:lineRule="auto"/>
        <w:jc w:val="both"/>
        <w:rPr>
          <w:rFonts w:ascii="Times New Roman" w:hAnsi="Times New Roman" w:cs="Times New Roman"/>
          <w:sz w:val="18"/>
          <w:szCs w:val="18"/>
        </w:rPr>
      </w:pPr>
      <w:r>
        <w:rPr>
          <w:rFonts w:ascii="Times New Roman" w:hAnsi="Times New Roman" w:cs="Times New Roman"/>
          <w:b/>
          <w:sz w:val="18"/>
          <w:szCs w:val="18"/>
        </w:rPr>
        <w:t xml:space="preserve">Evaluation Component- </w:t>
      </w:r>
      <w:r>
        <w:rPr>
          <w:rFonts w:ascii="Times New Roman" w:hAnsi="Times New Roman" w:cs="Times New Roman"/>
          <w:sz w:val="18"/>
          <w:szCs w:val="18"/>
        </w:rPr>
        <w:t xml:space="preserve">It is set by the examination user (as shown in figure-3). It is used to define the </w:t>
      </w:r>
      <w:bookmarkStart w:id="0" w:name="Course_Outline"/>
      <w:bookmarkEnd w:id="0"/>
      <w:r w:rsidR="00502C51">
        <w:rPr>
          <w:rFonts w:ascii="Times New Roman" w:hAnsi="Times New Roman" w:cs="Times New Roman"/>
          <w:sz w:val="18"/>
          <w:szCs w:val="18"/>
        </w:rPr>
        <w:fldChar w:fldCharType="begin"/>
      </w:r>
      <w:r>
        <w:rPr>
          <w:rFonts w:ascii="Times New Roman" w:hAnsi="Times New Roman" w:cs="Times New Roman"/>
          <w:sz w:val="18"/>
          <w:szCs w:val="18"/>
        </w:rPr>
        <w:instrText xml:space="preserve"> HYPERLINK "Academic%20User%20Manual.docx" \l "Course_Outline" </w:instrText>
      </w:r>
      <w:r w:rsidR="00502C51">
        <w:rPr>
          <w:rFonts w:ascii="Times New Roman" w:hAnsi="Times New Roman" w:cs="Times New Roman"/>
          <w:sz w:val="18"/>
          <w:szCs w:val="18"/>
        </w:rPr>
        <w:fldChar w:fldCharType="separate"/>
      </w:r>
      <w:r w:rsidRPr="00A036FC">
        <w:rPr>
          <w:rStyle w:val="Hyperlink"/>
          <w:rFonts w:ascii="Times New Roman" w:hAnsi="Times New Roman" w:cs="Times New Roman"/>
          <w:sz w:val="18"/>
          <w:szCs w:val="18"/>
        </w:rPr>
        <w:t>course outline</w:t>
      </w:r>
      <w:r w:rsidR="00502C51">
        <w:rPr>
          <w:rFonts w:ascii="Times New Roman" w:hAnsi="Times New Roman" w:cs="Times New Roman"/>
          <w:sz w:val="18"/>
          <w:szCs w:val="18"/>
        </w:rPr>
        <w:fldChar w:fldCharType="end"/>
      </w:r>
      <w:r>
        <w:rPr>
          <w:rFonts w:ascii="Times New Roman" w:hAnsi="Times New Roman" w:cs="Times New Roman"/>
          <w:sz w:val="18"/>
          <w:szCs w:val="18"/>
        </w:rPr>
        <w:t xml:space="preserve"> of the subjects.</w:t>
      </w:r>
      <w:r w:rsidR="0092399D">
        <w:rPr>
          <w:rFonts w:ascii="Times New Roman" w:hAnsi="Times New Roman" w:cs="Times New Roman"/>
          <w:sz w:val="18"/>
          <w:szCs w:val="18"/>
        </w:rPr>
        <w:t xml:space="preserve"> Parent component if required in the course outline can be selected by the user.</w:t>
      </w:r>
    </w:p>
    <w:p w:rsidR="0092399D" w:rsidRPr="0092399D" w:rsidRDefault="0092399D" w:rsidP="0092399D">
      <w:pPr>
        <w:pStyle w:val="ListParagraph"/>
        <w:numPr>
          <w:ilvl w:val="0"/>
          <w:numId w:val="15"/>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“Add” button.</w:t>
      </w:r>
    </w:p>
    <w:p w:rsidR="0092399D" w:rsidRPr="0092399D" w:rsidRDefault="0092399D" w:rsidP="0092399D">
      <w:pPr>
        <w:pStyle w:val="ListParagraph"/>
        <w:numPr>
          <w:ilvl w:val="0"/>
          <w:numId w:val="15"/>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radio buttons. “Yes” if exam required or “No” if exam not required.</w:t>
      </w:r>
    </w:p>
    <w:p w:rsidR="0092399D" w:rsidRPr="0092399D" w:rsidRDefault="0092399D" w:rsidP="0092399D">
      <w:pPr>
        <w:pStyle w:val="ListParagraph"/>
        <w:numPr>
          <w:ilvl w:val="0"/>
          <w:numId w:val="15"/>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“Save” button.</w:t>
      </w:r>
    </w:p>
    <w:p w:rsidR="00A036FC" w:rsidRPr="00A036FC" w:rsidRDefault="00A036FC" w:rsidP="00A036FC">
      <w:pPr>
        <w:pStyle w:val="ListParagraph"/>
        <w:spacing w:after="0" w:line="240" w:lineRule="auto"/>
        <w:jc w:val="both"/>
        <w:rPr>
          <w:rFonts w:ascii="Times New Roman" w:hAnsi="Times New Roman" w:cs="Times New Roman"/>
          <w:sz w:val="18"/>
          <w:szCs w:val="18"/>
        </w:rPr>
      </w:pPr>
    </w:p>
    <w:p w:rsidR="0092399D" w:rsidRDefault="00A036FC" w:rsidP="00A036FC">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bidi="ar-SA"/>
        </w:rPr>
        <w:drawing>
          <wp:inline distT="0" distB="0" distL="0" distR="0">
            <wp:extent cx="5939790" cy="188722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39790" cy="1887220"/>
                    </a:xfrm>
                    <a:prstGeom prst="rect">
                      <a:avLst/>
                    </a:prstGeom>
                    <a:noFill/>
                    <a:ln w="9525">
                      <a:noFill/>
                      <a:miter lim="800000"/>
                      <a:headEnd/>
                      <a:tailEnd/>
                    </a:ln>
                  </pic:spPr>
                </pic:pic>
              </a:graphicData>
            </a:graphic>
          </wp:inline>
        </w:drawing>
      </w:r>
    </w:p>
    <w:p w:rsidR="00A036FC" w:rsidRPr="00A036FC" w:rsidRDefault="00A036FC" w:rsidP="00A036FC">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Figure-3</w:t>
      </w:r>
    </w:p>
    <w:p w:rsidR="00A31908" w:rsidRDefault="00A31908" w:rsidP="00A31908">
      <w:pPr>
        <w:spacing w:after="0" w:line="240" w:lineRule="auto"/>
        <w:jc w:val="both"/>
        <w:rPr>
          <w:rFonts w:ascii="Times New Roman" w:hAnsi="Times New Roman" w:cs="Times New Roman"/>
          <w:b/>
          <w:color w:val="0070C0"/>
          <w:sz w:val="24"/>
          <w:szCs w:val="24"/>
        </w:rPr>
      </w:pPr>
    </w:p>
    <w:p w:rsidR="0092399D" w:rsidRDefault="0092399D" w:rsidP="00A31908">
      <w:pPr>
        <w:spacing w:after="0" w:line="240" w:lineRule="auto"/>
        <w:jc w:val="both"/>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How to schedule examination?</w:t>
      </w:r>
    </w:p>
    <w:p w:rsidR="00037470" w:rsidRDefault="00037470" w:rsidP="00A31908">
      <w:pPr>
        <w:spacing w:after="0" w:line="240" w:lineRule="auto"/>
        <w:jc w:val="both"/>
        <w:rPr>
          <w:rFonts w:ascii="Times New Roman" w:hAnsi="Times New Roman" w:cs="Times New Roman"/>
          <w:sz w:val="18"/>
          <w:szCs w:val="18"/>
        </w:rPr>
      </w:pPr>
    </w:p>
    <w:p w:rsidR="00037470" w:rsidRDefault="00037470" w:rsidP="00A3190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Examina</w:t>
      </w:r>
      <w:r w:rsidR="00E13E8C">
        <w:rPr>
          <w:rFonts w:ascii="Times New Roman" w:hAnsi="Times New Roman" w:cs="Times New Roman"/>
          <w:sz w:val="18"/>
          <w:szCs w:val="18"/>
        </w:rPr>
        <w:t xml:space="preserve">tion scheduling is an important part done by examination admin. </w:t>
      </w:r>
      <w:r w:rsidR="00A77F74">
        <w:rPr>
          <w:rFonts w:ascii="Times New Roman" w:hAnsi="Times New Roman" w:cs="Times New Roman"/>
          <w:sz w:val="18"/>
          <w:szCs w:val="18"/>
        </w:rPr>
        <w:t>When exam is to be conduct, exam registration, start and end date all needs to be defined by user.</w:t>
      </w:r>
    </w:p>
    <w:p w:rsidR="00A77F74" w:rsidRDefault="00A77F74" w:rsidP="00A31908">
      <w:pPr>
        <w:spacing w:after="0" w:line="240" w:lineRule="auto"/>
        <w:jc w:val="both"/>
        <w:rPr>
          <w:rFonts w:ascii="Times New Roman" w:hAnsi="Times New Roman" w:cs="Times New Roman"/>
          <w:sz w:val="18"/>
          <w:szCs w:val="18"/>
        </w:rPr>
      </w:pPr>
    </w:p>
    <w:p w:rsidR="00A77F74" w:rsidRDefault="00A77F74" w:rsidP="00A77F74">
      <w:pPr>
        <w:pStyle w:val="ListParagraph"/>
        <w:numPr>
          <w:ilvl w:val="0"/>
          <w:numId w:val="5"/>
        </w:numPr>
        <w:spacing w:after="0" w:line="240" w:lineRule="auto"/>
        <w:jc w:val="both"/>
        <w:rPr>
          <w:rFonts w:ascii="Times New Roman" w:hAnsi="Times New Roman" w:cs="Times New Roman"/>
          <w:sz w:val="18"/>
          <w:szCs w:val="18"/>
        </w:rPr>
      </w:pPr>
      <w:r>
        <w:rPr>
          <w:rFonts w:ascii="Times New Roman" w:hAnsi="Times New Roman" w:cs="Times New Roman"/>
          <w:b/>
          <w:sz w:val="18"/>
          <w:szCs w:val="18"/>
        </w:rPr>
        <w:t>Exam S</w:t>
      </w:r>
      <w:r w:rsidR="008F77AE">
        <w:rPr>
          <w:rFonts w:ascii="Times New Roman" w:hAnsi="Times New Roman" w:cs="Times New Roman"/>
          <w:b/>
          <w:sz w:val="18"/>
          <w:szCs w:val="18"/>
        </w:rPr>
        <w:t>cheduling</w:t>
      </w:r>
      <w:r>
        <w:rPr>
          <w:rFonts w:ascii="Times New Roman" w:hAnsi="Times New Roman" w:cs="Times New Roman"/>
          <w:b/>
          <w:sz w:val="18"/>
          <w:szCs w:val="18"/>
        </w:rPr>
        <w:t xml:space="preserve">- </w:t>
      </w:r>
      <w:r>
        <w:rPr>
          <w:rFonts w:ascii="Times New Roman" w:hAnsi="Times New Roman" w:cs="Times New Roman"/>
          <w:sz w:val="18"/>
          <w:szCs w:val="18"/>
        </w:rPr>
        <w:t>It is used to define for which academic year and term</w:t>
      </w:r>
      <w:r w:rsidR="00E91B18">
        <w:rPr>
          <w:rFonts w:ascii="Times New Roman" w:hAnsi="Times New Roman" w:cs="Times New Roman"/>
          <w:sz w:val="18"/>
          <w:szCs w:val="18"/>
        </w:rPr>
        <w:t>,</w:t>
      </w:r>
      <w:r>
        <w:rPr>
          <w:rFonts w:ascii="Times New Roman" w:hAnsi="Times New Roman" w:cs="Times New Roman"/>
          <w:sz w:val="18"/>
          <w:szCs w:val="18"/>
        </w:rPr>
        <w:t xml:space="preserve"> exams going to be conduct. Examination user can also define the exam start and end date, exam type etc (as shown in figure-4).</w:t>
      </w:r>
    </w:p>
    <w:p w:rsidR="00A77F74" w:rsidRPr="00A77F74" w:rsidRDefault="00A77F74"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“Add” button.</w:t>
      </w:r>
    </w:p>
    <w:p w:rsidR="00A77F74" w:rsidRPr="00B936B0" w:rsidRDefault="00B936B0"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 xml:space="preserve">Select “Academic year” </w:t>
      </w:r>
      <w:r w:rsidR="008F77AE">
        <w:rPr>
          <w:rFonts w:ascii="Times New Roman" w:hAnsi="Times New Roman" w:cs="Times New Roman"/>
          <w:sz w:val="18"/>
          <w:szCs w:val="18"/>
        </w:rPr>
        <w:t>“program”</w:t>
      </w:r>
      <w:r w:rsidR="003F3ABC">
        <w:rPr>
          <w:rFonts w:ascii="Times New Roman" w:hAnsi="Times New Roman" w:cs="Times New Roman"/>
          <w:sz w:val="18"/>
          <w:szCs w:val="18"/>
        </w:rPr>
        <w:t xml:space="preserve"> </w:t>
      </w:r>
      <w:r>
        <w:rPr>
          <w:rFonts w:ascii="Times New Roman" w:hAnsi="Times New Roman" w:cs="Times New Roman"/>
          <w:sz w:val="18"/>
          <w:szCs w:val="18"/>
        </w:rPr>
        <w:t>and “term” from dropdown.</w:t>
      </w:r>
    </w:p>
    <w:p w:rsidR="00B936B0" w:rsidRPr="00B936B0" w:rsidRDefault="00B936B0"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Enter name of the examination.</w:t>
      </w:r>
    </w:p>
    <w:p w:rsidR="00B936B0" w:rsidRPr="003F3ABC" w:rsidRDefault="00B936B0" w:rsidP="003F3ABC">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exam type.</w:t>
      </w:r>
    </w:p>
    <w:p w:rsidR="00B936B0" w:rsidRPr="003F3ABC" w:rsidRDefault="00B936B0"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Enter exam start and end date.</w:t>
      </w:r>
    </w:p>
    <w:p w:rsidR="003F3ABC" w:rsidRPr="003F3ABC" w:rsidRDefault="003F3ABC" w:rsidP="003F3ABC">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the authority that approved the exam from dropdown.</w:t>
      </w:r>
    </w:p>
    <w:p w:rsidR="00B936B0" w:rsidRPr="003F3ABC" w:rsidRDefault="00B936B0"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the radio buttons according to the requirements(shown in figure-4)</w:t>
      </w:r>
    </w:p>
    <w:p w:rsidR="003F3ABC" w:rsidRPr="00B936B0" w:rsidRDefault="003F3ABC"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Select courses to be scheduled.</w:t>
      </w:r>
    </w:p>
    <w:p w:rsidR="00B936B0" w:rsidRPr="00A77F74" w:rsidRDefault="00B936B0" w:rsidP="00A77F74">
      <w:pPr>
        <w:pStyle w:val="ListParagraph"/>
        <w:numPr>
          <w:ilvl w:val="0"/>
          <w:numId w:val="18"/>
        </w:numPr>
        <w:spacing w:after="0" w:line="240" w:lineRule="auto"/>
        <w:jc w:val="both"/>
        <w:rPr>
          <w:rFonts w:ascii="Times New Roman" w:hAnsi="Times New Roman" w:cs="Times New Roman"/>
          <w:b/>
          <w:sz w:val="18"/>
          <w:szCs w:val="18"/>
        </w:rPr>
      </w:pPr>
      <w:r>
        <w:rPr>
          <w:rFonts w:ascii="Times New Roman" w:hAnsi="Times New Roman" w:cs="Times New Roman"/>
          <w:sz w:val="18"/>
          <w:szCs w:val="18"/>
        </w:rPr>
        <w:t>Click on “Save” button.</w:t>
      </w:r>
    </w:p>
    <w:p w:rsidR="0092399D" w:rsidRDefault="00502C51" w:rsidP="00A31908">
      <w:pPr>
        <w:spacing w:after="0" w:line="240" w:lineRule="auto"/>
        <w:jc w:val="both"/>
        <w:rPr>
          <w:rFonts w:ascii="Times New Roman" w:hAnsi="Times New Roman" w:cs="Times New Roman"/>
          <w:b/>
          <w:noProof/>
          <w:color w:val="548DD4" w:themeColor="text2" w:themeTint="99"/>
          <w:sz w:val="24"/>
          <w:szCs w:val="24"/>
          <w:lang w:bidi="ar-SA"/>
        </w:rPr>
      </w:pPr>
      <w:r>
        <w:rPr>
          <w:rFonts w:ascii="Times New Roman" w:hAnsi="Times New Roman" w:cs="Times New Roman"/>
          <w:b/>
          <w:noProof/>
          <w:color w:val="548DD4" w:themeColor="text2" w:themeTint="99"/>
          <w:sz w:val="24"/>
          <w:szCs w:val="24"/>
          <w:lang w:bidi="ar-SA"/>
        </w:rPr>
        <w:pict>
          <v:shape id="_x0000_s1033" type="#_x0000_t32" style="position:absolute;left:0;text-align:left;margin-left:266.7pt;margin-top:167.6pt;width:19.55pt;height:16.1pt;flip:x y;z-index:251662336" o:connectortype="straight">
            <v:stroke endarrow="block"/>
          </v:shape>
        </w:pict>
      </w:r>
      <w:r>
        <w:rPr>
          <w:rFonts w:ascii="Times New Roman" w:hAnsi="Times New Roman" w:cs="Times New Roman"/>
          <w:b/>
          <w:noProof/>
          <w:color w:val="548DD4" w:themeColor="text2" w:themeTint="99"/>
          <w:sz w:val="24"/>
          <w:szCs w:val="24"/>
          <w:lang w:bidi="ar-SA"/>
        </w:rPr>
        <w:pict>
          <v:roundrect id="_x0000_s1030" style="position:absolute;left:0;text-align:left;margin-left:257.45pt;margin-top:186.6pt;width:206.25pt;height:32.7pt;z-index:251661312" arcsize="10923f" fillcolor="white [3201]" strokecolor="#b2a1c7 [1943]" strokeweight="1pt">
            <v:fill color2="#ccc0d9 [1303]" focusposition="1" focussize="" focus="100%" type="gradient"/>
            <v:shadow on="t" type="perspective" color="#3f3151 [1607]" opacity=".5" offset="1pt" offset2="-3pt"/>
            <v:textbox style="mso-fit-shape-to-text:t">
              <w:txbxContent>
                <w:p w:rsidR="00B936B0" w:rsidRPr="00B936B0" w:rsidRDefault="00B936B0">
                  <w:pPr>
                    <w:rPr>
                      <w:sz w:val="16"/>
                      <w:szCs w:val="16"/>
                    </w:rPr>
                  </w:pPr>
                  <w:r>
                    <w:rPr>
                      <w:noProof/>
                      <w:sz w:val="16"/>
                      <w:szCs w:val="16"/>
                      <w:lang w:bidi="ar-SA"/>
                    </w:rPr>
                    <w:drawing>
                      <wp:inline distT="0" distB="0" distL="0" distR="0">
                        <wp:extent cx="119123" cy="13167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20145" cy="132802"/>
                                </a:xfrm>
                                <a:prstGeom prst="rect">
                                  <a:avLst/>
                                </a:prstGeom>
                                <a:noFill/>
                                <a:ln w="9525">
                                  <a:noFill/>
                                  <a:miter lim="800000"/>
                                  <a:headEnd/>
                                  <a:tailEnd/>
                                </a:ln>
                              </pic:spPr>
                            </pic:pic>
                          </a:graphicData>
                        </a:graphic>
                      </wp:inline>
                    </w:drawing>
                  </w:r>
                  <w:r w:rsidR="00356CAA">
                    <w:rPr>
                      <w:sz w:val="16"/>
                      <w:szCs w:val="16"/>
                    </w:rPr>
                    <w:t xml:space="preserve"> If this checkbox is checked then reappear exams will also be include in this set up.</w:t>
                  </w:r>
                </w:p>
              </w:txbxContent>
            </v:textbox>
          </v:roundrect>
        </w:pict>
      </w:r>
    </w:p>
    <w:p w:rsidR="008F77AE" w:rsidRDefault="008F77AE" w:rsidP="00A31908">
      <w:pPr>
        <w:spacing w:after="0" w:line="240" w:lineRule="auto"/>
        <w:jc w:val="both"/>
        <w:rPr>
          <w:rFonts w:ascii="Times New Roman" w:hAnsi="Times New Roman" w:cs="Times New Roman"/>
          <w:b/>
          <w:color w:val="548DD4" w:themeColor="text2" w:themeTint="99"/>
          <w:sz w:val="24"/>
          <w:szCs w:val="24"/>
        </w:rPr>
      </w:pPr>
      <w:r>
        <w:rPr>
          <w:rFonts w:ascii="Times New Roman" w:hAnsi="Times New Roman" w:cs="Times New Roman"/>
          <w:b/>
          <w:noProof/>
          <w:color w:val="548DD4" w:themeColor="text2" w:themeTint="99"/>
          <w:sz w:val="24"/>
          <w:szCs w:val="24"/>
          <w:lang w:bidi="ar-SA"/>
        </w:rPr>
        <w:lastRenderedPageBreak/>
        <w:drawing>
          <wp:inline distT="0" distB="0" distL="0" distR="0">
            <wp:extent cx="6255817" cy="2889152"/>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56620" cy="2889523"/>
                    </a:xfrm>
                    <a:prstGeom prst="rect">
                      <a:avLst/>
                    </a:prstGeom>
                    <a:noFill/>
                    <a:ln w="9525">
                      <a:noFill/>
                      <a:miter lim="800000"/>
                      <a:headEnd/>
                      <a:tailEnd/>
                    </a:ln>
                  </pic:spPr>
                </pic:pic>
              </a:graphicData>
            </a:graphic>
          </wp:inline>
        </w:drawing>
      </w:r>
    </w:p>
    <w:p w:rsidR="00037470" w:rsidRDefault="00037470" w:rsidP="0003747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Figure-4</w:t>
      </w:r>
    </w:p>
    <w:p w:rsidR="00F3049B" w:rsidRDefault="00F3049B" w:rsidP="00037470">
      <w:pPr>
        <w:spacing w:after="0" w:line="240" w:lineRule="auto"/>
        <w:jc w:val="center"/>
        <w:rPr>
          <w:rFonts w:ascii="Times New Roman" w:hAnsi="Times New Roman" w:cs="Times New Roman"/>
          <w:b/>
          <w:sz w:val="16"/>
          <w:szCs w:val="16"/>
        </w:rPr>
      </w:pPr>
    </w:p>
    <w:p w:rsidR="00356CAA" w:rsidRPr="0086030F" w:rsidRDefault="00E131EF" w:rsidP="00E131EF">
      <w:pPr>
        <w:pStyle w:val="ListParagraph"/>
        <w:numPr>
          <w:ilvl w:val="0"/>
          <w:numId w:val="5"/>
        </w:numPr>
        <w:spacing w:after="0"/>
        <w:rPr>
          <w:rFonts w:ascii="Times New Roman" w:hAnsi="Times New Roman" w:cs="Times New Roman"/>
        </w:rPr>
      </w:pPr>
      <w:r w:rsidRPr="00E131EF">
        <w:rPr>
          <w:rFonts w:ascii="Times New Roman" w:hAnsi="Times New Roman" w:cs="Times New Roman"/>
          <w:b/>
          <w:sz w:val="18"/>
          <w:szCs w:val="18"/>
        </w:rPr>
        <w:t>Exam Time Table-</w:t>
      </w:r>
      <w:r w:rsidRPr="00E131EF">
        <w:rPr>
          <w:rFonts w:ascii="Times New Roman" w:hAnsi="Times New Roman" w:cs="Times New Roman"/>
          <w:sz w:val="18"/>
          <w:szCs w:val="18"/>
        </w:rPr>
        <w:t xml:space="preserve"> It is used to schedule the exam slot-wise. As system schedule the exams </w:t>
      </w:r>
      <w:r>
        <w:rPr>
          <w:rFonts w:ascii="Times New Roman" w:hAnsi="Times New Roman" w:cs="Times New Roman"/>
          <w:sz w:val="18"/>
          <w:szCs w:val="18"/>
        </w:rPr>
        <w:t xml:space="preserve">slot wise automatically. </w:t>
      </w:r>
      <w:r w:rsidR="008B2263">
        <w:rPr>
          <w:rFonts w:ascii="Times New Roman" w:hAnsi="Times New Roman" w:cs="Times New Roman"/>
          <w:sz w:val="18"/>
          <w:szCs w:val="18"/>
        </w:rPr>
        <w:t>System checks the clashes and schedules the exams. If there is any clash found then that course remain unscheduled and ask admin to schedul</w:t>
      </w:r>
      <w:r w:rsidR="00F12C9B">
        <w:rPr>
          <w:rFonts w:ascii="Times New Roman" w:hAnsi="Times New Roman" w:cs="Times New Roman"/>
          <w:sz w:val="18"/>
          <w:szCs w:val="18"/>
        </w:rPr>
        <w:t>e manually (as shown in figure-5</w:t>
      </w:r>
      <w:r w:rsidR="0086030F">
        <w:rPr>
          <w:rFonts w:ascii="Times New Roman" w:hAnsi="Times New Roman" w:cs="Times New Roman"/>
          <w:sz w:val="18"/>
          <w:szCs w:val="18"/>
        </w:rPr>
        <w:t>).</w:t>
      </w:r>
    </w:p>
    <w:p w:rsidR="0086030F" w:rsidRPr="0086030F" w:rsidRDefault="0086030F"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Select academic year, term, and examination.</w:t>
      </w:r>
    </w:p>
    <w:p w:rsidR="0086030F" w:rsidRPr="0086030F" w:rsidRDefault="0086030F"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Select examination dates.</w:t>
      </w:r>
    </w:p>
    <w:p w:rsidR="0086030F" w:rsidRPr="001A4A8C" w:rsidRDefault="0086030F"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Enter number of slots</w:t>
      </w:r>
      <w:r w:rsidR="001A4A8C">
        <w:rPr>
          <w:rFonts w:ascii="Times New Roman" w:hAnsi="Times New Roman" w:cs="Times New Roman"/>
          <w:sz w:val="18"/>
          <w:szCs w:val="18"/>
        </w:rPr>
        <w:t xml:space="preserve"> and student can be allocated to maximum slot in one day.</w:t>
      </w:r>
    </w:p>
    <w:p w:rsidR="001A4A8C" w:rsidRPr="001A4A8C" w:rsidRDefault="001A4A8C"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Select class type.</w:t>
      </w:r>
    </w:p>
    <w:p w:rsidR="001A4A8C" w:rsidRPr="001A4A8C" w:rsidRDefault="001A4A8C"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Select course to be scheduled and not to be scheduled.</w:t>
      </w:r>
    </w:p>
    <w:p w:rsidR="001A4A8C" w:rsidRPr="0086030F" w:rsidRDefault="001A4A8C" w:rsidP="0086030F">
      <w:pPr>
        <w:pStyle w:val="ListParagraph"/>
        <w:numPr>
          <w:ilvl w:val="0"/>
          <w:numId w:val="37"/>
        </w:numPr>
        <w:spacing w:after="0"/>
        <w:rPr>
          <w:rFonts w:ascii="Times New Roman" w:hAnsi="Times New Roman" w:cs="Times New Roman"/>
        </w:rPr>
      </w:pPr>
      <w:r>
        <w:rPr>
          <w:rFonts w:ascii="Times New Roman" w:hAnsi="Times New Roman" w:cs="Times New Roman"/>
          <w:sz w:val="18"/>
          <w:szCs w:val="18"/>
        </w:rPr>
        <w:t>Click on “Go” button.</w:t>
      </w:r>
    </w:p>
    <w:p w:rsidR="0086030F" w:rsidRDefault="0086030F" w:rsidP="0086030F">
      <w:pPr>
        <w:spacing w:after="0"/>
        <w:rPr>
          <w:rFonts w:ascii="Times New Roman" w:hAnsi="Times New Roman" w:cs="Times New Roman"/>
        </w:rPr>
      </w:pPr>
      <w:r>
        <w:rPr>
          <w:rFonts w:ascii="Times New Roman" w:hAnsi="Times New Roman" w:cs="Times New Roman"/>
          <w:noProof/>
          <w:lang w:bidi="ar-SA"/>
        </w:rPr>
        <w:drawing>
          <wp:inline distT="0" distB="0" distL="0" distR="0">
            <wp:extent cx="5932805" cy="277241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32805" cy="2772410"/>
                    </a:xfrm>
                    <a:prstGeom prst="rect">
                      <a:avLst/>
                    </a:prstGeom>
                    <a:noFill/>
                    <a:ln w="9525">
                      <a:noFill/>
                      <a:miter lim="800000"/>
                      <a:headEnd/>
                      <a:tailEnd/>
                    </a:ln>
                  </pic:spPr>
                </pic:pic>
              </a:graphicData>
            </a:graphic>
          </wp:inline>
        </w:drawing>
      </w:r>
    </w:p>
    <w:p w:rsidR="006049B4" w:rsidRDefault="00F12C9B" w:rsidP="003F3ABC">
      <w:pPr>
        <w:spacing w:after="0"/>
        <w:jc w:val="center"/>
        <w:rPr>
          <w:rFonts w:ascii="Times New Roman" w:hAnsi="Times New Roman" w:cs="Times New Roman"/>
          <w:b/>
          <w:sz w:val="16"/>
          <w:szCs w:val="16"/>
        </w:rPr>
      </w:pPr>
      <w:r>
        <w:rPr>
          <w:rFonts w:ascii="Times New Roman" w:hAnsi="Times New Roman" w:cs="Times New Roman"/>
          <w:b/>
          <w:sz w:val="16"/>
          <w:szCs w:val="16"/>
        </w:rPr>
        <w:t>Figure-5</w:t>
      </w:r>
    </w:p>
    <w:p w:rsidR="003F3ABC" w:rsidRPr="003F3ABC" w:rsidRDefault="003F3ABC" w:rsidP="003F3ABC">
      <w:pPr>
        <w:spacing w:after="0"/>
        <w:jc w:val="center"/>
        <w:rPr>
          <w:rFonts w:ascii="Times New Roman" w:hAnsi="Times New Roman" w:cs="Times New Roman"/>
          <w:b/>
          <w:sz w:val="16"/>
          <w:szCs w:val="16"/>
        </w:rPr>
      </w:pPr>
    </w:p>
    <w:p w:rsidR="006049B4" w:rsidRPr="0001147F" w:rsidRDefault="006049B4" w:rsidP="006049B4">
      <w:pPr>
        <w:pStyle w:val="ListParagraph"/>
        <w:numPr>
          <w:ilvl w:val="0"/>
          <w:numId w:val="22"/>
        </w:numPr>
        <w:spacing w:after="0"/>
        <w:rPr>
          <w:rFonts w:ascii="Times New Roman" w:hAnsi="Times New Roman" w:cs="Times New Roman"/>
          <w:b/>
        </w:rPr>
      </w:pPr>
      <w:r w:rsidRPr="006049B4">
        <w:rPr>
          <w:rFonts w:ascii="Times New Roman" w:hAnsi="Times New Roman" w:cs="Times New Roman"/>
          <w:b/>
          <w:sz w:val="18"/>
          <w:szCs w:val="18"/>
        </w:rPr>
        <w:t>Exam Eligibility</w:t>
      </w:r>
      <w:r>
        <w:rPr>
          <w:rFonts w:ascii="Times New Roman" w:hAnsi="Times New Roman" w:cs="Times New Roman"/>
          <w:b/>
          <w:sz w:val="18"/>
          <w:szCs w:val="18"/>
        </w:rPr>
        <w:t xml:space="preserve">- </w:t>
      </w:r>
      <w:r>
        <w:rPr>
          <w:rFonts w:ascii="Times New Roman" w:hAnsi="Times New Roman" w:cs="Times New Roman"/>
          <w:sz w:val="18"/>
          <w:szCs w:val="18"/>
        </w:rPr>
        <w:t>It is used to identify the students who are eligible for examination</w:t>
      </w:r>
      <w:r w:rsidR="0093388A">
        <w:rPr>
          <w:rFonts w:ascii="Times New Roman" w:hAnsi="Times New Roman" w:cs="Times New Roman"/>
          <w:sz w:val="18"/>
          <w:szCs w:val="18"/>
        </w:rPr>
        <w:t xml:space="preserve"> on the basis of attendance or fees. </w:t>
      </w:r>
    </w:p>
    <w:p w:rsidR="0001147F" w:rsidRDefault="0001147F" w:rsidP="0001147F">
      <w:pPr>
        <w:pStyle w:val="ListParagraph"/>
        <w:spacing w:after="0"/>
        <w:rPr>
          <w:rFonts w:ascii="Times New Roman" w:hAnsi="Times New Roman" w:cs="Times New Roman"/>
          <w:sz w:val="18"/>
          <w:szCs w:val="18"/>
        </w:rPr>
      </w:pPr>
      <w:r>
        <w:rPr>
          <w:rFonts w:ascii="Times New Roman" w:hAnsi="Times New Roman" w:cs="Times New Roman"/>
          <w:sz w:val="18"/>
          <w:szCs w:val="18"/>
        </w:rPr>
        <w:t>There are three types of eligibility admin can set.</w:t>
      </w:r>
    </w:p>
    <w:p w:rsidR="00B07163" w:rsidRPr="00B07163" w:rsidRDefault="00EE7156" w:rsidP="0001147F">
      <w:pPr>
        <w:pStyle w:val="ListParagraph"/>
        <w:numPr>
          <w:ilvl w:val="0"/>
          <w:numId w:val="23"/>
        </w:numPr>
        <w:spacing w:after="0"/>
        <w:rPr>
          <w:rFonts w:ascii="Times New Roman" w:hAnsi="Times New Roman" w:cs="Times New Roman"/>
        </w:rPr>
      </w:pPr>
      <w:r>
        <w:rPr>
          <w:rFonts w:ascii="Times New Roman" w:hAnsi="Times New Roman" w:cs="Times New Roman"/>
          <w:sz w:val="18"/>
          <w:szCs w:val="18"/>
        </w:rPr>
        <w:t>By C</w:t>
      </w:r>
      <w:r w:rsidR="0001147F">
        <w:rPr>
          <w:rFonts w:ascii="Times New Roman" w:hAnsi="Times New Roman" w:cs="Times New Roman"/>
          <w:sz w:val="18"/>
          <w:szCs w:val="18"/>
        </w:rPr>
        <w:t>umulative Attendance</w:t>
      </w:r>
      <w:r>
        <w:rPr>
          <w:rFonts w:ascii="Times New Roman" w:hAnsi="Times New Roman" w:cs="Times New Roman"/>
          <w:sz w:val="18"/>
          <w:szCs w:val="18"/>
        </w:rPr>
        <w:t xml:space="preserve">- </w:t>
      </w:r>
    </w:p>
    <w:p w:rsidR="00342C38" w:rsidRPr="00B07163" w:rsidRDefault="00B07163" w:rsidP="00B07163">
      <w:pPr>
        <w:pStyle w:val="ListParagraph"/>
        <w:numPr>
          <w:ilvl w:val="0"/>
          <w:numId w:val="27"/>
        </w:numPr>
        <w:spacing w:after="0"/>
        <w:rPr>
          <w:rFonts w:ascii="Times New Roman" w:hAnsi="Times New Roman" w:cs="Times New Roman"/>
        </w:rPr>
      </w:pPr>
      <w:r w:rsidRPr="00B07163">
        <w:rPr>
          <w:rFonts w:ascii="Times New Roman" w:hAnsi="Times New Roman" w:cs="Times New Roman"/>
          <w:sz w:val="18"/>
          <w:szCs w:val="18"/>
        </w:rPr>
        <w:t>Se</w:t>
      </w:r>
      <w:r>
        <w:rPr>
          <w:rFonts w:ascii="Times New Roman" w:hAnsi="Times New Roman" w:cs="Times New Roman"/>
          <w:sz w:val="18"/>
          <w:szCs w:val="18"/>
        </w:rPr>
        <w:t>lect admission year, course, semester and examination.</w:t>
      </w:r>
    </w:p>
    <w:p w:rsidR="00B07163" w:rsidRPr="00B07163" w:rsidRDefault="00B07163" w:rsidP="00B07163">
      <w:pPr>
        <w:pStyle w:val="ListParagraph"/>
        <w:numPr>
          <w:ilvl w:val="0"/>
          <w:numId w:val="27"/>
        </w:numPr>
        <w:spacing w:after="0"/>
        <w:rPr>
          <w:rFonts w:ascii="Times New Roman" w:hAnsi="Times New Roman" w:cs="Times New Roman"/>
        </w:rPr>
      </w:pPr>
      <w:r>
        <w:rPr>
          <w:rFonts w:ascii="Times New Roman" w:hAnsi="Times New Roman" w:cs="Times New Roman"/>
          <w:sz w:val="18"/>
          <w:szCs w:val="18"/>
        </w:rPr>
        <w:lastRenderedPageBreak/>
        <w:t>Select “by cumulative attendance”.</w:t>
      </w:r>
    </w:p>
    <w:p w:rsidR="00B07163" w:rsidRPr="00B07163" w:rsidRDefault="00B07163" w:rsidP="00B07163">
      <w:pPr>
        <w:pStyle w:val="ListParagraph"/>
        <w:numPr>
          <w:ilvl w:val="0"/>
          <w:numId w:val="27"/>
        </w:numPr>
        <w:spacing w:after="0"/>
        <w:rPr>
          <w:rFonts w:ascii="Times New Roman" w:hAnsi="Times New Roman" w:cs="Times New Roman"/>
        </w:rPr>
      </w:pPr>
      <w:r>
        <w:rPr>
          <w:rFonts w:ascii="Times New Roman" w:hAnsi="Times New Roman" w:cs="Times New Roman"/>
          <w:sz w:val="18"/>
          <w:szCs w:val="18"/>
        </w:rPr>
        <w:t>Enter attendance percentage and click on “Go” button.</w:t>
      </w:r>
    </w:p>
    <w:p w:rsidR="00B07163" w:rsidRPr="00350AFA" w:rsidRDefault="00B07163" w:rsidP="00B07163">
      <w:pPr>
        <w:pStyle w:val="ListParagraph"/>
        <w:numPr>
          <w:ilvl w:val="0"/>
          <w:numId w:val="27"/>
        </w:numPr>
        <w:spacing w:after="0"/>
        <w:rPr>
          <w:rFonts w:ascii="Times New Roman" w:hAnsi="Times New Roman" w:cs="Times New Roman"/>
        </w:rPr>
      </w:pPr>
      <w:r>
        <w:rPr>
          <w:rFonts w:ascii="Times New Roman" w:hAnsi="Times New Roman" w:cs="Times New Roman"/>
          <w:sz w:val="18"/>
          <w:szCs w:val="18"/>
        </w:rPr>
        <w:t>Stude</w:t>
      </w:r>
      <w:r w:rsidR="00350AFA">
        <w:rPr>
          <w:rFonts w:ascii="Times New Roman" w:hAnsi="Times New Roman" w:cs="Times New Roman"/>
          <w:sz w:val="18"/>
          <w:szCs w:val="18"/>
        </w:rPr>
        <w:t xml:space="preserve">nts list appear on screen </w:t>
      </w:r>
      <w:r w:rsidR="00550460">
        <w:rPr>
          <w:rFonts w:ascii="Times New Roman" w:hAnsi="Times New Roman" w:cs="Times New Roman"/>
          <w:sz w:val="18"/>
          <w:szCs w:val="18"/>
        </w:rPr>
        <w:t>that</w:t>
      </w:r>
      <w:r w:rsidR="00350AFA">
        <w:rPr>
          <w:rFonts w:ascii="Times New Roman" w:hAnsi="Times New Roman" w:cs="Times New Roman"/>
          <w:sz w:val="18"/>
          <w:szCs w:val="18"/>
        </w:rPr>
        <w:t xml:space="preserve"> have the required p</w:t>
      </w:r>
      <w:r w:rsidR="00F12C9B">
        <w:rPr>
          <w:rFonts w:ascii="Times New Roman" w:hAnsi="Times New Roman" w:cs="Times New Roman"/>
          <w:sz w:val="18"/>
          <w:szCs w:val="18"/>
        </w:rPr>
        <w:t>ercentage (as shown in figure-6</w:t>
      </w:r>
      <w:r w:rsidR="00350AFA">
        <w:rPr>
          <w:rFonts w:ascii="Times New Roman" w:hAnsi="Times New Roman" w:cs="Times New Roman"/>
          <w:sz w:val="18"/>
          <w:szCs w:val="18"/>
        </w:rPr>
        <w:t>).</w:t>
      </w:r>
    </w:p>
    <w:p w:rsidR="00350AFA" w:rsidRPr="00B07163" w:rsidRDefault="00350AFA" w:rsidP="00B07163">
      <w:pPr>
        <w:pStyle w:val="ListParagraph"/>
        <w:numPr>
          <w:ilvl w:val="0"/>
          <w:numId w:val="27"/>
        </w:numPr>
        <w:spacing w:after="0"/>
        <w:rPr>
          <w:rFonts w:ascii="Times New Roman" w:hAnsi="Times New Roman" w:cs="Times New Roman"/>
        </w:rPr>
      </w:pPr>
      <w:r>
        <w:rPr>
          <w:rFonts w:ascii="Times New Roman" w:hAnsi="Times New Roman" w:cs="Times New Roman"/>
          <w:sz w:val="18"/>
          <w:szCs w:val="18"/>
        </w:rPr>
        <w:t>Click on “Save” button.</w:t>
      </w:r>
    </w:p>
    <w:p w:rsidR="006049B4" w:rsidRDefault="006049B4" w:rsidP="006049B4">
      <w:pPr>
        <w:spacing w:after="0"/>
        <w:rPr>
          <w:rFonts w:ascii="Times New Roman" w:hAnsi="Times New Roman" w:cs="Times New Roman"/>
          <w:b/>
        </w:rPr>
      </w:pPr>
      <w:r>
        <w:rPr>
          <w:rFonts w:ascii="Times New Roman" w:hAnsi="Times New Roman" w:cs="Times New Roman"/>
          <w:b/>
          <w:noProof/>
          <w:lang w:bidi="ar-SA"/>
        </w:rPr>
        <w:drawing>
          <wp:inline distT="0" distB="0" distL="0" distR="0">
            <wp:extent cx="5939790" cy="2816225"/>
            <wp:effectExtent l="19050" t="0" r="381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39790" cy="2816225"/>
                    </a:xfrm>
                    <a:prstGeom prst="rect">
                      <a:avLst/>
                    </a:prstGeom>
                    <a:noFill/>
                    <a:ln w="9525">
                      <a:noFill/>
                      <a:miter lim="800000"/>
                      <a:headEnd/>
                      <a:tailEnd/>
                    </a:ln>
                  </pic:spPr>
                </pic:pic>
              </a:graphicData>
            </a:graphic>
          </wp:inline>
        </w:drawing>
      </w:r>
    </w:p>
    <w:p w:rsidR="00350AFA" w:rsidRDefault="00F12C9B" w:rsidP="00350AFA">
      <w:pPr>
        <w:spacing w:after="0"/>
        <w:jc w:val="center"/>
        <w:rPr>
          <w:rFonts w:ascii="Times New Roman" w:hAnsi="Times New Roman" w:cs="Times New Roman"/>
          <w:b/>
          <w:sz w:val="16"/>
          <w:szCs w:val="16"/>
        </w:rPr>
      </w:pPr>
      <w:r>
        <w:rPr>
          <w:rFonts w:ascii="Times New Roman" w:hAnsi="Times New Roman" w:cs="Times New Roman"/>
          <w:b/>
          <w:sz w:val="16"/>
          <w:szCs w:val="16"/>
        </w:rPr>
        <w:t>Figure-6</w:t>
      </w:r>
    </w:p>
    <w:p w:rsidR="00350AFA" w:rsidRDefault="00350AFA" w:rsidP="00350AFA">
      <w:pPr>
        <w:spacing w:after="0"/>
        <w:jc w:val="center"/>
        <w:rPr>
          <w:rFonts w:ascii="Times New Roman" w:hAnsi="Times New Roman" w:cs="Times New Roman"/>
          <w:b/>
          <w:sz w:val="16"/>
          <w:szCs w:val="16"/>
        </w:rPr>
      </w:pPr>
    </w:p>
    <w:p w:rsidR="00350AFA" w:rsidRDefault="00350AFA" w:rsidP="00350AFA">
      <w:pPr>
        <w:pStyle w:val="ListParagraph"/>
        <w:numPr>
          <w:ilvl w:val="0"/>
          <w:numId w:val="23"/>
        </w:numPr>
        <w:spacing w:after="0"/>
        <w:rPr>
          <w:rFonts w:ascii="Times New Roman" w:hAnsi="Times New Roman" w:cs="Times New Roman"/>
          <w:sz w:val="18"/>
          <w:szCs w:val="18"/>
        </w:rPr>
      </w:pPr>
      <w:r>
        <w:rPr>
          <w:rFonts w:ascii="Times New Roman" w:hAnsi="Times New Roman" w:cs="Times New Roman"/>
          <w:sz w:val="18"/>
          <w:szCs w:val="18"/>
        </w:rPr>
        <w:t xml:space="preserve">By coursewise attendance- </w:t>
      </w:r>
    </w:p>
    <w:p w:rsidR="00350AFA" w:rsidRDefault="00350AFA" w:rsidP="00350AFA">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Select admission year, course, semester and examination.</w:t>
      </w:r>
    </w:p>
    <w:p w:rsidR="00350AFA" w:rsidRDefault="00350AFA" w:rsidP="00350AFA">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Select “by coursewise attendance”</w:t>
      </w:r>
    </w:p>
    <w:p w:rsidR="00350AFA" w:rsidRDefault="00350AFA" w:rsidP="00350AFA">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Select course from dropdown.</w:t>
      </w:r>
    </w:p>
    <w:p w:rsidR="00350AFA" w:rsidRDefault="00350AFA" w:rsidP="00350AFA">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Enter attendance percentage and click on “Go” button.</w:t>
      </w:r>
    </w:p>
    <w:p w:rsidR="000B5D7B" w:rsidRDefault="00350AFA" w:rsidP="00350AFA">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Students list will appear according to the attendance criteria</w:t>
      </w:r>
      <w:r w:rsidR="00F12C9B">
        <w:rPr>
          <w:rFonts w:ascii="Times New Roman" w:hAnsi="Times New Roman" w:cs="Times New Roman"/>
          <w:sz w:val="18"/>
          <w:szCs w:val="18"/>
        </w:rPr>
        <w:t xml:space="preserve"> (as shown in figure-7</w:t>
      </w:r>
      <w:r w:rsidR="000B5D7B">
        <w:rPr>
          <w:rFonts w:ascii="Times New Roman" w:hAnsi="Times New Roman" w:cs="Times New Roman"/>
          <w:sz w:val="18"/>
          <w:szCs w:val="18"/>
        </w:rPr>
        <w:t>)</w:t>
      </w:r>
      <w:r>
        <w:rPr>
          <w:rFonts w:ascii="Times New Roman" w:hAnsi="Times New Roman" w:cs="Times New Roman"/>
          <w:sz w:val="18"/>
          <w:szCs w:val="18"/>
        </w:rPr>
        <w:t xml:space="preserve">. </w:t>
      </w:r>
    </w:p>
    <w:p w:rsidR="00350AFA" w:rsidRPr="00550460" w:rsidRDefault="000B5D7B" w:rsidP="00550460">
      <w:pPr>
        <w:pStyle w:val="ListParagraph"/>
        <w:numPr>
          <w:ilvl w:val="0"/>
          <w:numId w:val="28"/>
        </w:numPr>
        <w:spacing w:after="0"/>
        <w:rPr>
          <w:rFonts w:ascii="Times New Roman" w:hAnsi="Times New Roman" w:cs="Times New Roman"/>
          <w:sz w:val="18"/>
          <w:szCs w:val="18"/>
        </w:rPr>
      </w:pPr>
      <w:r>
        <w:rPr>
          <w:rFonts w:ascii="Times New Roman" w:hAnsi="Times New Roman" w:cs="Times New Roman"/>
          <w:sz w:val="18"/>
          <w:szCs w:val="18"/>
        </w:rPr>
        <w:t>Click on “Save” button.</w:t>
      </w:r>
      <w:r w:rsidR="00350AFA">
        <w:rPr>
          <w:rFonts w:ascii="Times New Roman" w:hAnsi="Times New Roman" w:cs="Times New Roman"/>
          <w:sz w:val="18"/>
          <w:szCs w:val="18"/>
        </w:rPr>
        <w:t xml:space="preserve">  </w:t>
      </w:r>
    </w:p>
    <w:p w:rsidR="00350AFA" w:rsidRPr="00350AFA" w:rsidRDefault="00350AFA" w:rsidP="00550460">
      <w:pPr>
        <w:spacing w:after="0"/>
        <w:rPr>
          <w:rFonts w:ascii="Times New Roman" w:hAnsi="Times New Roman" w:cs="Times New Roman"/>
          <w:b/>
          <w:sz w:val="16"/>
          <w:szCs w:val="16"/>
        </w:rPr>
      </w:pPr>
    </w:p>
    <w:p w:rsidR="00277BCB" w:rsidRDefault="00697E86" w:rsidP="00550460">
      <w:pPr>
        <w:spacing w:after="0"/>
        <w:jc w:val="center"/>
        <w:rPr>
          <w:rFonts w:ascii="Times New Roman" w:hAnsi="Times New Roman" w:cs="Times New Roman"/>
          <w:b/>
          <w:sz w:val="16"/>
          <w:szCs w:val="16"/>
        </w:rPr>
      </w:pPr>
      <w:r w:rsidRPr="00550460">
        <w:rPr>
          <w:rFonts w:ascii="Times New Roman" w:hAnsi="Times New Roman" w:cs="Times New Roman"/>
          <w:b/>
          <w:noProof/>
          <w:sz w:val="16"/>
          <w:szCs w:val="16"/>
          <w:lang w:bidi="ar-SA"/>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939028" cy="2794406"/>
            <wp:effectExtent l="19050" t="0" r="4572"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39028" cy="2794406"/>
                    </a:xfrm>
                    <a:prstGeom prst="rect">
                      <a:avLst/>
                    </a:prstGeom>
                    <a:noFill/>
                    <a:ln w="9525">
                      <a:noFill/>
                      <a:miter lim="800000"/>
                      <a:headEnd/>
                      <a:tailEnd/>
                    </a:ln>
                  </pic:spPr>
                </pic:pic>
              </a:graphicData>
            </a:graphic>
          </wp:anchor>
        </w:drawing>
      </w:r>
      <w:r w:rsidR="00550460" w:rsidRPr="00550460">
        <w:rPr>
          <w:rFonts w:ascii="Times New Roman" w:hAnsi="Times New Roman" w:cs="Times New Roman"/>
          <w:b/>
          <w:sz w:val="16"/>
          <w:szCs w:val="16"/>
        </w:rPr>
        <w:t>Figure-</w:t>
      </w:r>
      <w:r w:rsidR="00F12C9B">
        <w:rPr>
          <w:rFonts w:ascii="Times New Roman" w:hAnsi="Times New Roman" w:cs="Times New Roman"/>
          <w:b/>
          <w:sz w:val="16"/>
          <w:szCs w:val="16"/>
        </w:rPr>
        <w:t>7</w:t>
      </w:r>
      <w:r w:rsidR="00550460" w:rsidRPr="00550460">
        <w:rPr>
          <w:rFonts w:ascii="Times New Roman" w:hAnsi="Times New Roman" w:cs="Times New Roman"/>
          <w:sz w:val="16"/>
          <w:szCs w:val="16"/>
        </w:rPr>
        <w:t xml:space="preserve">                                                                              </w:t>
      </w:r>
      <w:r w:rsidRPr="00550460">
        <w:rPr>
          <w:rFonts w:ascii="Times New Roman" w:hAnsi="Times New Roman" w:cs="Times New Roman"/>
          <w:sz w:val="16"/>
          <w:szCs w:val="16"/>
        </w:rPr>
        <w:br w:type="textWrapping" w:clear="all"/>
      </w:r>
    </w:p>
    <w:p w:rsidR="00550460" w:rsidRDefault="00550460" w:rsidP="00550460">
      <w:pPr>
        <w:pStyle w:val="ListParagraph"/>
        <w:numPr>
          <w:ilvl w:val="0"/>
          <w:numId w:val="23"/>
        </w:numPr>
        <w:spacing w:after="0"/>
        <w:jc w:val="both"/>
        <w:rPr>
          <w:rFonts w:ascii="Times New Roman" w:hAnsi="Times New Roman" w:cs="Times New Roman"/>
          <w:sz w:val="18"/>
          <w:szCs w:val="18"/>
        </w:rPr>
      </w:pPr>
      <w:r>
        <w:rPr>
          <w:rFonts w:ascii="Times New Roman" w:hAnsi="Times New Roman" w:cs="Times New Roman"/>
          <w:sz w:val="18"/>
          <w:szCs w:val="18"/>
        </w:rPr>
        <w:lastRenderedPageBreak/>
        <w:t xml:space="preserve">By Fee Type- </w:t>
      </w:r>
    </w:p>
    <w:p w:rsidR="00550460" w:rsidRDefault="00550460" w:rsidP="00550460">
      <w:pPr>
        <w:pStyle w:val="ListParagraph"/>
        <w:numPr>
          <w:ilvl w:val="0"/>
          <w:numId w:val="29"/>
        </w:numPr>
        <w:spacing w:after="0"/>
        <w:jc w:val="both"/>
        <w:rPr>
          <w:rFonts w:ascii="Times New Roman" w:hAnsi="Times New Roman" w:cs="Times New Roman"/>
          <w:sz w:val="18"/>
          <w:szCs w:val="18"/>
        </w:rPr>
      </w:pPr>
      <w:r>
        <w:rPr>
          <w:rFonts w:ascii="Times New Roman" w:hAnsi="Times New Roman" w:cs="Times New Roman"/>
          <w:sz w:val="18"/>
          <w:szCs w:val="18"/>
        </w:rPr>
        <w:t>Select admission year, course, semester and examination.</w:t>
      </w:r>
    </w:p>
    <w:p w:rsidR="00550460" w:rsidRDefault="00550460" w:rsidP="00550460">
      <w:pPr>
        <w:pStyle w:val="ListParagraph"/>
        <w:numPr>
          <w:ilvl w:val="0"/>
          <w:numId w:val="29"/>
        </w:numPr>
        <w:spacing w:after="0"/>
        <w:jc w:val="both"/>
        <w:rPr>
          <w:rFonts w:ascii="Times New Roman" w:hAnsi="Times New Roman" w:cs="Times New Roman"/>
          <w:sz w:val="18"/>
          <w:szCs w:val="18"/>
        </w:rPr>
      </w:pPr>
      <w:r>
        <w:rPr>
          <w:rFonts w:ascii="Times New Roman" w:hAnsi="Times New Roman" w:cs="Times New Roman"/>
          <w:sz w:val="18"/>
          <w:szCs w:val="18"/>
        </w:rPr>
        <w:t>Select “by fee type” radio button.</w:t>
      </w:r>
    </w:p>
    <w:p w:rsidR="00550460" w:rsidRDefault="00550460" w:rsidP="00550460">
      <w:pPr>
        <w:pStyle w:val="ListParagraph"/>
        <w:numPr>
          <w:ilvl w:val="0"/>
          <w:numId w:val="29"/>
        </w:numPr>
        <w:spacing w:after="0"/>
        <w:jc w:val="both"/>
        <w:rPr>
          <w:rFonts w:ascii="Times New Roman" w:hAnsi="Times New Roman" w:cs="Times New Roman"/>
          <w:sz w:val="18"/>
          <w:szCs w:val="18"/>
        </w:rPr>
      </w:pPr>
      <w:r>
        <w:rPr>
          <w:rFonts w:ascii="Times New Roman" w:hAnsi="Times New Roman" w:cs="Times New Roman"/>
          <w:sz w:val="18"/>
          <w:szCs w:val="18"/>
        </w:rPr>
        <w:t xml:space="preserve">Select fee type from drop down and click on “Go” button (as shown in </w:t>
      </w:r>
      <w:r w:rsidR="00F12C9B">
        <w:rPr>
          <w:rFonts w:ascii="Times New Roman" w:hAnsi="Times New Roman" w:cs="Times New Roman"/>
          <w:sz w:val="18"/>
          <w:szCs w:val="18"/>
        </w:rPr>
        <w:t>figure-8</w:t>
      </w:r>
      <w:r>
        <w:rPr>
          <w:rFonts w:ascii="Times New Roman" w:hAnsi="Times New Roman" w:cs="Times New Roman"/>
          <w:sz w:val="18"/>
          <w:szCs w:val="18"/>
        </w:rPr>
        <w:t>).</w:t>
      </w:r>
    </w:p>
    <w:p w:rsidR="00550460" w:rsidRDefault="00550460" w:rsidP="00550460">
      <w:pPr>
        <w:pStyle w:val="ListParagraph"/>
        <w:numPr>
          <w:ilvl w:val="0"/>
          <w:numId w:val="29"/>
        </w:numPr>
        <w:spacing w:after="0"/>
        <w:jc w:val="both"/>
        <w:rPr>
          <w:rFonts w:ascii="Times New Roman" w:hAnsi="Times New Roman" w:cs="Times New Roman"/>
          <w:sz w:val="18"/>
          <w:szCs w:val="18"/>
        </w:rPr>
      </w:pPr>
      <w:r>
        <w:rPr>
          <w:rFonts w:ascii="Times New Roman" w:hAnsi="Times New Roman" w:cs="Times New Roman"/>
          <w:sz w:val="18"/>
          <w:szCs w:val="18"/>
        </w:rPr>
        <w:t>Student list will appear on screen. Select students and click on “Save” button.</w:t>
      </w:r>
    </w:p>
    <w:p w:rsidR="00550460" w:rsidRDefault="00550460" w:rsidP="00550460">
      <w:pPr>
        <w:spacing w:after="0"/>
        <w:jc w:val="both"/>
        <w:rPr>
          <w:rFonts w:ascii="Times New Roman" w:hAnsi="Times New Roman" w:cs="Times New Roman"/>
          <w:sz w:val="18"/>
          <w:szCs w:val="18"/>
        </w:rPr>
      </w:pPr>
      <w:r>
        <w:rPr>
          <w:rFonts w:ascii="Times New Roman" w:hAnsi="Times New Roman" w:cs="Times New Roman"/>
          <w:noProof/>
          <w:sz w:val="18"/>
          <w:szCs w:val="18"/>
          <w:lang w:bidi="ar-SA"/>
        </w:rPr>
        <w:drawing>
          <wp:inline distT="0" distB="0" distL="0" distR="0">
            <wp:extent cx="5932805" cy="174117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32805" cy="1741170"/>
                    </a:xfrm>
                    <a:prstGeom prst="rect">
                      <a:avLst/>
                    </a:prstGeom>
                    <a:noFill/>
                    <a:ln w="9525">
                      <a:noFill/>
                      <a:miter lim="800000"/>
                      <a:headEnd/>
                      <a:tailEnd/>
                    </a:ln>
                  </pic:spPr>
                </pic:pic>
              </a:graphicData>
            </a:graphic>
          </wp:inline>
        </w:drawing>
      </w:r>
    </w:p>
    <w:p w:rsidR="00550460" w:rsidRDefault="00F12C9B" w:rsidP="00550460">
      <w:pPr>
        <w:spacing w:after="0"/>
        <w:jc w:val="center"/>
        <w:rPr>
          <w:rFonts w:ascii="Times New Roman" w:hAnsi="Times New Roman" w:cs="Times New Roman"/>
          <w:b/>
          <w:sz w:val="16"/>
          <w:szCs w:val="16"/>
        </w:rPr>
      </w:pPr>
      <w:r>
        <w:rPr>
          <w:rFonts w:ascii="Times New Roman" w:hAnsi="Times New Roman" w:cs="Times New Roman"/>
          <w:b/>
          <w:sz w:val="16"/>
          <w:szCs w:val="16"/>
        </w:rPr>
        <w:t>Figure-8</w:t>
      </w:r>
    </w:p>
    <w:p w:rsidR="00D15D31" w:rsidRDefault="00D15D31" w:rsidP="00D15D31">
      <w:pPr>
        <w:spacing w:after="0"/>
        <w:jc w:val="both"/>
        <w:rPr>
          <w:rFonts w:ascii="Times New Roman" w:hAnsi="Times New Roman" w:cs="Times New Roman"/>
          <w:b/>
          <w:sz w:val="16"/>
          <w:szCs w:val="16"/>
        </w:rPr>
      </w:pPr>
    </w:p>
    <w:p w:rsidR="002C42A2" w:rsidRPr="002C42A2" w:rsidRDefault="00D15D31" w:rsidP="002C42A2">
      <w:pPr>
        <w:pStyle w:val="ListParagraph"/>
        <w:numPr>
          <w:ilvl w:val="0"/>
          <w:numId w:val="22"/>
        </w:numPr>
        <w:spacing w:after="0"/>
        <w:jc w:val="both"/>
        <w:rPr>
          <w:rFonts w:ascii="Times New Roman" w:hAnsi="Times New Roman" w:cs="Times New Roman"/>
          <w:b/>
          <w:sz w:val="18"/>
          <w:szCs w:val="18"/>
        </w:rPr>
      </w:pPr>
      <w:r>
        <w:rPr>
          <w:rFonts w:ascii="Times New Roman" w:hAnsi="Times New Roman" w:cs="Times New Roman"/>
          <w:b/>
          <w:sz w:val="18"/>
          <w:szCs w:val="18"/>
        </w:rPr>
        <w:t xml:space="preserve">Exam Attendance- </w:t>
      </w:r>
      <w:r w:rsidR="00157A7A">
        <w:rPr>
          <w:rFonts w:ascii="Times New Roman" w:hAnsi="Times New Roman" w:cs="Times New Roman"/>
          <w:sz w:val="18"/>
          <w:szCs w:val="18"/>
        </w:rPr>
        <w:t>Exam attendance is required when it is selected while setting up the exam under Exam Setup. Admin can take attendance by following bel</w:t>
      </w:r>
      <w:r w:rsidR="00F12C9B">
        <w:rPr>
          <w:rFonts w:ascii="Times New Roman" w:hAnsi="Times New Roman" w:cs="Times New Roman"/>
          <w:sz w:val="18"/>
          <w:szCs w:val="18"/>
        </w:rPr>
        <w:t>ow steps (as shown in figure-9</w:t>
      </w:r>
      <w:r w:rsidR="00157A7A">
        <w:rPr>
          <w:rFonts w:ascii="Times New Roman" w:hAnsi="Times New Roman" w:cs="Times New Roman"/>
          <w:sz w:val="18"/>
          <w:szCs w:val="18"/>
        </w:rPr>
        <w:t>)</w:t>
      </w:r>
    </w:p>
    <w:p w:rsidR="002C42A2" w:rsidRPr="002C42A2" w:rsidRDefault="002C42A2" w:rsidP="002C42A2">
      <w:pPr>
        <w:pStyle w:val="ListParagraph"/>
        <w:numPr>
          <w:ilvl w:val="0"/>
          <w:numId w:val="36"/>
        </w:numPr>
        <w:spacing w:after="0"/>
        <w:jc w:val="both"/>
        <w:rPr>
          <w:rFonts w:ascii="Times New Roman" w:hAnsi="Times New Roman" w:cs="Times New Roman"/>
          <w:b/>
          <w:sz w:val="18"/>
          <w:szCs w:val="18"/>
        </w:rPr>
      </w:pPr>
      <w:r>
        <w:rPr>
          <w:rFonts w:ascii="Times New Roman" w:hAnsi="Times New Roman" w:cs="Times New Roman"/>
          <w:sz w:val="18"/>
          <w:szCs w:val="18"/>
        </w:rPr>
        <w:t>Select admission year, course, semester, examination, course and venue.</w:t>
      </w:r>
    </w:p>
    <w:p w:rsidR="002C42A2" w:rsidRPr="002C42A2" w:rsidRDefault="002C42A2" w:rsidP="002C42A2">
      <w:pPr>
        <w:pStyle w:val="ListParagraph"/>
        <w:numPr>
          <w:ilvl w:val="0"/>
          <w:numId w:val="36"/>
        </w:numPr>
        <w:spacing w:after="0"/>
        <w:jc w:val="both"/>
        <w:rPr>
          <w:rFonts w:ascii="Times New Roman" w:hAnsi="Times New Roman" w:cs="Times New Roman"/>
          <w:b/>
          <w:sz w:val="18"/>
          <w:szCs w:val="18"/>
        </w:rPr>
      </w:pPr>
      <w:r>
        <w:rPr>
          <w:rFonts w:ascii="Times New Roman" w:hAnsi="Times New Roman" w:cs="Times New Roman"/>
          <w:sz w:val="18"/>
          <w:szCs w:val="18"/>
        </w:rPr>
        <w:t>Select status of student as present, absent or detain.</w:t>
      </w:r>
    </w:p>
    <w:p w:rsidR="002C42A2" w:rsidRPr="002C42A2" w:rsidRDefault="002C42A2" w:rsidP="002C42A2">
      <w:pPr>
        <w:pStyle w:val="ListParagraph"/>
        <w:numPr>
          <w:ilvl w:val="0"/>
          <w:numId w:val="36"/>
        </w:numPr>
        <w:spacing w:after="0"/>
        <w:jc w:val="both"/>
        <w:rPr>
          <w:rFonts w:ascii="Times New Roman" w:hAnsi="Times New Roman" w:cs="Times New Roman"/>
          <w:b/>
          <w:sz w:val="18"/>
          <w:szCs w:val="18"/>
        </w:rPr>
      </w:pPr>
      <w:r>
        <w:rPr>
          <w:rFonts w:ascii="Times New Roman" w:hAnsi="Times New Roman" w:cs="Times New Roman"/>
          <w:sz w:val="18"/>
          <w:szCs w:val="18"/>
        </w:rPr>
        <w:t xml:space="preserve">Enter number of main sheet and </w:t>
      </w:r>
      <w:r w:rsidR="00206F42">
        <w:rPr>
          <w:rFonts w:ascii="Times New Roman" w:hAnsi="Times New Roman" w:cs="Times New Roman"/>
          <w:sz w:val="18"/>
          <w:szCs w:val="18"/>
        </w:rPr>
        <w:t>supplements</w:t>
      </w:r>
      <w:r>
        <w:rPr>
          <w:rFonts w:ascii="Times New Roman" w:hAnsi="Times New Roman" w:cs="Times New Roman"/>
          <w:sz w:val="18"/>
          <w:szCs w:val="18"/>
        </w:rPr>
        <w:t>.</w:t>
      </w:r>
    </w:p>
    <w:p w:rsidR="002C42A2" w:rsidRPr="002C42A2" w:rsidRDefault="002C42A2" w:rsidP="002C42A2">
      <w:pPr>
        <w:pStyle w:val="ListParagraph"/>
        <w:numPr>
          <w:ilvl w:val="0"/>
          <w:numId w:val="36"/>
        </w:numPr>
        <w:spacing w:after="0"/>
        <w:jc w:val="both"/>
        <w:rPr>
          <w:rFonts w:ascii="Times New Roman" w:hAnsi="Times New Roman" w:cs="Times New Roman"/>
          <w:b/>
          <w:sz w:val="18"/>
          <w:szCs w:val="18"/>
        </w:rPr>
      </w:pPr>
      <w:r>
        <w:rPr>
          <w:rFonts w:ascii="Times New Roman" w:hAnsi="Times New Roman" w:cs="Times New Roman"/>
          <w:sz w:val="18"/>
          <w:szCs w:val="18"/>
        </w:rPr>
        <w:t>Click on “Save” button.</w:t>
      </w:r>
    </w:p>
    <w:p w:rsidR="002C42A2" w:rsidRPr="002C42A2" w:rsidRDefault="002C42A2" w:rsidP="002C42A2">
      <w:pPr>
        <w:spacing w:after="0"/>
        <w:jc w:val="both"/>
        <w:rPr>
          <w:rFonts w:ascii="Times New Roman" w:hAnsi="Times New Roman" w:cs="Times New Roman"/>
          <w:b/>
          <w:sz w:val="18"/>
          <w:szCs w:val="18"/>
        </w:rPr>
      </w:pPr>
    </w:p>
    <w:p w:rsidR="00D15D31" w:rsidRDefault="00D15D31" w:rsidP="00D15D31">
      <w:pPr>
        <w:spacing w:after="0"/>
        <w:jc w:val="both"/>
        <w:rPr>
          <w:rFonts w:ascii="Times New Roman" w:hAnsi="Times New Roman" w:cs="Times New Roman"/>
          <w:b/>
          <w:sz w:val="18"/>
          <w:szCs w:val="18"/>
        </w:rPr>
      </w:pPr>
      <w:r>
        <w:rPr>
          <w:rFonts w:ascii="Times New Roman" w:hAnsi="Times New Roman" w:cs="Times New Roman"/>
          <w:b/>
          <w:noProof/>
          <w:sz w:val="18"/>
          <w:szCs w:val="18"/>
          <w:lang w:bidi="ar-SA"/>
        </w:rPr>
        <w:drawing>
          <wp:inline distT="0" distB="0" distL="0" distR="0">
            <wp:extent cx="5939790" cy="1945640"/>
            <wp:effectExtent l="19050" t="0" r="381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939790" cy="1945640"/>
                    </a:xfrm>
                    <a:prstGeom prst="rect">
                      <a:avLst/>
                    </a:prstGeom>
                    <a:noFill/>
                    <a:ln w="9525">
                      <a:noFill/>
                      <a:miter lim="800000"/>
                      <a:headEnd/>
                      <a:tailEnd/>
                    </a:ln>
                  </pic:spPr>
                </pic:pic>
              </a:graphicData>
            </a:graphic>
          </wp:inline>
        </w:drawing>
      </w:r>
    </w:p>
    <w:p w:rsidR="003F3ABC" w:rsidRDefault="003F3ABC" w:rsidP="00D15D31">
      <w:pPr>
        <w:spacing w:after="0"/>
        <w:jc w:val="both"/>
        <w:rPr>
          <w:rFonts w:ascii="Times New Roman" w:hAnsi="Times New Roman" w:cs="Times New Roman"/>
          <w:b/>
          <w:sz w:val="18"/>
          <w:szCs w:val="18"/>
        </w:rPr>
      </w:pPr>
    </w:p>
    <w:p w:rsidR="003042BB" w:rsidRDefault="00F12C9B" w:rsidP="003042BB">
      <w:pPr>
        <w:spacing w:after="0"/>
        <w:jc w:val="center"/>
        <w:rPr>
          <w:rFonts w:ascii="Times New Roman" w:hAnsi="Times New Roman" w:cs="Times New Roman"/>
          <w:b/>
          <w:sz w:val="16"/>
          <w:szCs w:val="16"/>
        </w:rPr>
      </w:pPr>
      <w:r>
        <w:rPr>
          <w:rFonts w:ascii="Times New Roman" w:hAnsi="Times New Roman" w:cs="Times New Roman"/>
          <w:b/>
          <w:sz w:val="16"/>
          <w:szCs w:val="16"/>
        </w:rPr>
        <w:t>Figure-9</w:t>
      </w:r>
    </w:p>
    <w:p w:rsidR="005033B6" w:rsidRDefault="005033B6" w:rsidP="003042BB">
      <w:pPr>
        <w:spacing w:after="0"/>
        <w:jc w:val="center"/>
        <w:rPr>
          <w:rFonts w:ascii="Times New Roman" w:hAnsi="Times New Roman" w:cs="Times New Roman"/>
          <w:b/>
          <w:sz w:val="16"/>
          <w:szCs w:val="16"/>
        </w:rPr>
      </w:pPr>
    </w:p>
    <w:p w:rsidR="005033B6" w:rsidRDefault="005033B6" w:rsidP="005033B6">
      <w:pPr>
        <w:spacing w:after="0"/>
        <w:jc w:val="both"/>
        <w:rPr>
          <w:rFonts w:ascii="Times New Roman" w:hAnsi="Times New Roman" w:cs="Times New Roman"/>
          <w:b/>
          <w:sz w:val="18"/>
          <w:szCs w:val="18"/>
        </w:rPr>
      </w:pPr>
    </w:p>
    <w:p w:rsidR="003042BB" w:rsidRDefault="003042BB" w:rsidP="003042BB">
      <w:pPr>
        <w:spacing w:after="0"/>
        <w:jc w:val="both"/>
        <w:rPr>
          <w:rFonts w:ascii="Times New Roman" w:hAnsi="Times New Roman" w:cs="Times New Roman"/>
          <w:b/>
          <w:color w:val="548DD4" w:themeColor="text2" w:themeTint="99"/>
          <w:sz w:val="24"/>
          <w:szCs w:val="24"/>
        </w:rPr>
      </w:pPr>
      <w:r w:rsidRPr="003042BB">
        <w:rPr>
          <w:rFonts w:ascii="Times New Roman" w:hAnsi="Times New Roman" w:cs="Times New Roman"/>
          <w:b/>
          <w:color w:val="548DD4" w:themeColor="text2" w:themeTint="99"/>
          <w:sz w:val="24"/>
          <w:szCs w:val="24"/>
        </w:rPr>
        <w:t>H</w:t>
      </w:r>
      <w:r>
        <w:rPr>
          <w:rFonts w:ascii="Times New Roman" w:hAnsi="Times New Roman" w:cs="Times New Roman"/>
          <w:b/>
          <w:color w:val="548DD4" w:themeColor="text2" w:themeTint="99"/>
          <w:sz w:val="24"/>
          <w:szCs w:val="24"/>
        </w:rPr>
        <w:t>ow to evaluate examination?</w:t>
      </w:r>
    </w:p>
    <w:p w:rsidR="003042BB" w:rsidRDefault="00307D23" w:rsidP="003042BB">
      <w:p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Exam evaluation is used to define</w:t>
      </w:r>
      <w:r w:rsidR="003042BB">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the course outline, exam marks entry, grade entry, mark sheets etc. which is a necessary part of examination. </w:t>
      </w:r>
    </w:p>
    <w:p w:rsidR="003D3C0F" w:rsidRDefault="003D3C0F" w:rsidP="003D3C0F">
      <w:pPr>
        <w:spacing w:after="0"/>
        <w:jc w:val="both"/>
        <w:rPr>
          <w:rFonts w:ascii="Times New Roman" w:hAnsi="Times New Roman" w:cs="Times New Roman"/>
          <w:color w:val="000000" w:themeColor="text1"/>
          <w:sz w:val="18"/>
          <w:szCs w:val="18"/>
        </w:rPr>
      </w:pPr>
    </w:p>
    <w:p w:rsidR="003D3C0F" w:rsidRDefault="003D3C0F" w:rsidP="003D3C0F">
      <w:pPr>
        <w:pStyle w:val="ListParagraph"/>
        <w:numPr>
          <w:ilvl w:val="0"/>
          <w:numId w:val="22"/>
        </w:numPr>
        <w:spacing w:after="0"/>
        <w:jc w:val="both"/>
        <w:rPr>
          <w:rFonts w:ascii="Times New Roman" w:hAnsi="Times New Roman" w:cs="Times New Roman"/>
          <w:color w:val="000000" w:themeColor="text1"/>
          <w:sz w:val="18"/>
          <w:szCs w:val="18"/>
        </w:rPr>
      </w:pPr>
      <w:r>
        <w:rPr>
          <w:rFonts w:ascii="Times New Roman" w:hAnsi="Times New Roman" w:cs="Times New Roman"/>
          <w:b/>
          <w:color w:val="000000" w:themeColor="text1"/>
          <w:sz w:val="18"/>
          <w:szCs w:val="18"/>
        </w:rPr>
        <w:t xml:space="preserve">Course Outline- </w:t>
      </w:r>
      <w:r w:rsidR="00BA076D">
        <w:rPr>
          <w:rFonts w:ascii="Times New Roman" w:hAnsi="Times New Roman" w:cs="Times New Roman"/>
          <w:color w:val="000000" w:themeColor="text1"/>
          <w:sz w:val="18"/>
          <w:szCs w:val="18"/>
        </w:rPr>
        <w:t xml:space="preserve">Course outline is used to define the maximum marks and weightage of the course. Here it can also be defined whether exam is required for the course or not. </w:t>
      </w:r>
      <w:r w:rsidR="00CF627C">
        <w:rPr>
          <w:rFonts w:ascii="Times New Roman" w:hAnsi="Times New Roman" w:cs="Times New Roman"/>
          <w:color w:val="000000" w:themeColor="text1"/>
          <w:sz w:val="18"/>
          <w:szCs w:val="18"/>
        </w:rPr>
        <w:t xml:space="preserve">Course outline has to be created for each and every subject individually which are running currently in the syllabus. </w:t>
      </w:r>
      <w:r w:rsidR="00BA076D">
        <w:rPr>
          <w:rFonts w:ascii="Times New Roman" w:hAnsi="Times New Roman" w:cs="Times New Roman"/>
          <w:color w:val="000000" w:themeColor="text1"/>
          <w:sz w:val="18"/>
          <w:szCs w:val="18"/>
        </w:rPr>
        <w:t>To create course outline following are the steps (as s</w:t>
      </w:r>
      <w:r w:rsidR="00F12C9B">
        <w:rPr>
          <w:rFonts w:ascii="Times New Roman" w:hAnsi="Times New Roman" w:cs="Times New Roman"/>
          <w:color w:val="000000" w:themeColor="text1"/>
          <w:sz w:val="18"/>
          <w:szCs w:val="18"/>
        </w:rPr>
        <w:t>hown in figure-10</w:t>
      </w:r>
      <w:r w:rsidR="00BA076D">
        <w:rPr>
          <w:rFonts w:ascii="Times New Roman" w:hAnsi="Times New Roman" w:cs="Times New Roman"/>
          <w:color w:val="000000" w:themeColor="text1"/>
          <w:sz w:val="18"/>
          <w:szCs w:val="18"/>
        </w:rPr>
        <w:t>)</w:t>
      </w:r>
    </w:p>
    <w:p w:rsidR="00BA076D" w:rsidRDefault="00BA076D"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Click on “Add” button.</w:t>
      </w:r>
    </w:p>
    <w:p w:rsidR="00BA076D" w:rsidRDefault="00BA076D"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Select admission year, term, subject, and faculty.</w:t>
      </w:r>
    </w:p>
    <w:p w:rsidR="00BA076D" w:rsidRDefault="00BA076D"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Check the checkbox of section.</w:t>
      </w:r>
    </w:p>
    <w:p w:rsidR="00BA076D" w:rsidRDefault="00BA076D"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lastRenderedPageBreak/>
        <w:t>Enter start and end date for conducting the examination.</w:t>
      </w:r>
    </w:p>
    <w:p w:rsidR="00BA076D" w:rsidRDefault="00CF627C"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Select evaluation component.</w:t>
      </w:r>
    </w:p>
    <w:p w:rsidR="00CF627C" w:rsidRDefault="00CF627C"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Enter maximum marks and weightage and check the checkbox if exam required for the course.</w:t>
      </w:r>
    </w:p>
    <w:p w:rsidR="00CF627C" w:rsidRDefault="00CF627C" w:rsidP="00BA076D">
      <w:pPr>
        <w:pStyle w:val="ListParagraph"/>
        <w:numPr>
          <w:ilvl w:val="0"/>
          <w:numId w:val="38"/>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Click on “Save” button.</w:t>
      </w:r>
    </w:p>
    <w:p w:rsidR="00CF627C" w:rsidRDefault="00CF627C" w:rsidP="00CF627C">
      <w:pPr>
        <w:pStyle w:val="ListParagraph"/>
        <w:spacing w:after="0"/>
        <w:ind w:left="1080"/>
        <w:jc w:val="both"/>
        <w:rPr>
          <w:rFonts w:ascii="Times New Roman" w:hAnsi="Times New Roman" w:cs="Times New Roman"/>
          <w:color w:val="000000" w:themeColor="text1"/>
          <w:sz w:val="18"/>
          <w:szCs w:val="18"/>
        </w:rPr>
      </w:pPr>
    </w:p>
    <w:p w:rsidR="00BA076D" w:rsidRPr="003D3C0F" w:rsidRDefault="00BA076D" w:rsidP="00BA076D">
      <w:pPr>
        <w:pStyle w:val="ListParagraph"/>
        <w:spacing w:after="0"/>
        <w:jc w:val="both"/>
        <w:rPr>
          <w:rFonts w:ascii="Times New Roman" w:hAnsi="Times New Roman" w:cs="Times New Roman"/>
          <w:color w:val="000000" w:themeColor="text1"/>
          <w:sz w:val="18"/>
          <w:szCs w:val="18"/>
        </w:rPr>
      </w:pPr>
    </w:p>
    <w:p w:rsidR="003D3C0F" w:rsidRDefault="003D3C0F" w:rsidP="003D3C0F">
      <w:pPr>
        <w:spacing w:after="0"/>
        <w:jc w:val="both"/>
        <w:rPr>
          <w:rFonts w:ascii="Times New Roman" w:hAnsi="Times New Roman" w:cs="Times New Roman"/>
          <w:color w:val="000000" w:themeColor="text1"/>
          <w:sz w:val="18"/>
          <w:szCs w:val="18"/>
        </w:rPr>
      </w:pPr>
      <w:r>
        <w:rPr>
          <w:rFonts w:ascii="Times New Roman" w:hAnsi="Times New Roman" w:cs="Times New Roman"/>
          <w:noProof/>
          <w:color w:val="000000" w:themeColor="text1"/>
          <w:sz w:val="18"/>
          <w:szCs w:val="18"/>
          <w:lang w:bidi="ar-SA"/>
        </w:rPr>
        <w:drawing>
          <wp:inline distT="0" distB="0" distL="0" distR="0">
            <wp:extent cx="5939790" cy="2918460"/>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39790" cy="2918460"/>
                    </a:xfrm>
                    <a:prstGeom prst="rect">
                      <a:avLst/>
                    </a:prstGeom>
                    <a:noFill/>
                    <a:ln w="9525">
                      <a:noFill/>
                      <a:miter lim="800000"/>
                      <a:headEnd/>
                      <a:tailEnd/>
                    </a:ln>
                  </pic:spPr>
                </pic:pic>
              </a:graphicData>
            </a:graphic>
          </wp:inline>
        </w:drawing>
      </w:r>
    </w:p>
    <w:p w:rsidR="00BA076D" w:rsidRDefault="00F12C9B" w:rsidP="00BA076D">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Figure-10</w:t>
      </w:r>
    </w:p>
    <w:p w:rsidR="003905BF" w:rsidRDefault="003905BF" w:rsidP="00BA076D">
      <w:pPr>
        <w:spacing w:after="0"/>
        <w:jc w:val="center"/>
        <w:rPr>
          <w:rFonts w:ascii="Times New Roman" w:hAnsi="Times New Roman" w:cs="Times New Roman"/>
          <w:b/>
          <w:color w:val="000000" w:themeColor="text1"/>
          <w:sz w:val="16"/>
          <w:szCs w:val="16"/>
        </w:rPr>
      </w:pPr>
    </w:p>
    <w:p w:rsidR="003905BF" w:rsidRDefault="007238DE" w:rsidP="003905BF">
      <w:pPr>
        <w:pStyle w:val="ListParagraph"/>
        <w:numPr>
          <w:ilvl w:val="0"/>
          <w:numId w:val="22"/>
        </w:numPr>
        <w:spacing w:after="0"/>
        <w:jc w:val="both"/>
        <w:rPr>
          <w:rFonts w:ascii="Times New Roman" w:hAnsi="Times New Roman" w:cs="Times New Roman"/>
          <w:color w:val="000000" w:themeColor="text1"/>
          <w:sz w:val="18"/>
          <w:szCs w:val="18"/>
        </w:rPr>
      </w:pPr>
      <w:r>
        <w:rPr>
          <w:rFonts w:ascii="Times New Roman" w:hAnsi="Times New Roman" w:cs="Times New Roman"/>
          <w:b/>
          <w:color w:val="000000" w:themeColor="text1"/>
          <w:sz w:val="18"/>
          <w:szCs w:val="18"/>
        </w:rPr>
        <w:t xml:space="preserve">Component-wise Marks Entry- </w:t>
      </w:r>
      <w:r>
        <w:rPr>
          <w:rFonts w:ascii="Times New Roman" w:hAnsi="Times New Roman" w:cs="Times New Roman"/>
          <w:color w:val="000000" w:themeColor="text1"/>
          <w:sz w:val="18"/>
          <w:szCs w:val="18"/>
        </w:rPr>
        <w:t xml:space="preserve">It is used to enter the marks in the components defined in evaluation component. Marks to be entered will be according to the </w:t>
      </w:r>
      <w:r w:rsidR="000E10D4">
        <w:rPr>
          <w:rFonts w:ascii="Times New Roman" w:hAnsi="Times New Roman" w:cs="Times New Roman"/>
          <w:color w:val="000000" w:themeColor="text1"/>
          <w:sz w:val="18"/>
          <w:szCs w:val="18"/>
        </w:rPr>
        <w:t xml:space="preserve">defined </w:t>
      </w:r>
      <w:r>
        <w:rPr>
          <w:rFonts w:ascii="Times New Roman" w:hAnsi="Times New Roman" w:cs="Times New Roman"/>
          <w:color w:val="000000" w:themeColor="text1"/>
          <w:sz w:val="18"/>
          <w:szCs w:val="18"/>
        </w:rPr>
        <w:t>course outline of subjects.</w:t>
      </w:r>
      <w:r w:rsidR="000E10D4">
        <w:rPr>
          <w:rFonts w:ascii="Times New Roman" w:hAnsi="Times New Roman" w:cs="Times New Roman"/>
          <w:color w:val="000000" w:themeColor="text1"/>
          <w:sz w:val="18"/>
          <w:szCs w:val="18"/>
        </w:rPr>
        <w:t xml:space="preserve"> This is used to enter marks of internal assessment or for those subjects for which examination is not required.  Admin can enter the marks by follow these steps:-</w:t>
      </w:r>
    </w:p>
    <w:p w:rsidR="000E10D4" w:rsidRDefault="000E10D4" w:rsidP="000E10D4">
      <w:pPr>
        <w:pStyle w:val="ListParagraph"/>
        <w:numPr>
          <w:ilvl w:val="0"/>
          <w:numId w:val="39"/>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Select academic year, term, course, class and faculty (as shown in figur</w:t>
      </w:r>
      <w:r w:rsidR="00F12C9B">
        <w:rPr>
          <w:rFonts w:ascii="Times New Roman" w:hAnsi="Times New Roman" w:cs="Times New Roman"/>
          <w:color w:val="000000" w:themeColor="text1"/>
          <w:sz w:val="18"/>
          <w:szCs w:val="18"/>
        </w:rPr>
        <w:t>e-11</w:t>
      </w:r>
      <w:r>
        <w:rPr>
          <w:rFonts w:ascii="Times New Roman" w:hAnsi="Times New Roman" w:cs="Times New Roman"/>
          <w:color w:val="000000" w:themeColor="text1"/>
          <w:sz w:val="18"/>
          <w:szCs w:val="18"/>
        </w:rPr>
        <w:t>).</w:t>
      </w:r>
    </w:p>
    <w:p w:rsidR="000E10D4" w:rsidRDefault="000E10D4" w:rsidP="000E10D4">
      <w:pPr>
        <w:pStyle w:val="ListParagraph"/>
        <w:numPr>
          <w:ilvl w:val="0"/>
          <w:numId w:val="39"/>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Click on “Go” button.</w:t>
      </w:r>
    </w:p>
    <w:p w:rsidR="000E10D4" w:rsidRDefault="000E10D4" w:rsidP="000E10D4">
      <w:pPr>
        <w:pStyle w:val="ListParagraph"/>
        <w:numPr>
          <w:ilvl w:val="0"/>
          <w:numId w:val="39"/>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Check the checkbox for selecting students.</w:t>
      </w:r>
    </w:p>
    <w:p w:rsidR="000E10D4" w:rsidRDefault="000E10D4" w:rsidP="000E10D4">
      <w:pPr>
        <w:pStyle w:val="ListParagraph"/>
        <w:numPr>
          <w:ilvl w:val="0"/>
          <w:numId w:val="39"/>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Enter the marks and click on “Save” button.</w:t>
      </w:r>
    </w:p>
    <w:p w:rsidR="000E10D4" w:rsidRPr="000E10D4" w:rsidRDefault="000E10D4" w:rsidP="000E10D4">
      <w:pPr>
        <w:spacing w:after="0"/>
        <w:ind w:left="720"/>
        <w:jc w:val="both"/>
        <w:rPr>
          <w:rFonts w:ascii="Times New Roman" w:hAnsi="Times New Roman" w:cs="Times New Roman"/>
          <w:color w:val="000000" w:themeColor="text1"/>
          <w:sz w:val="18"/>
          <w:szCs w:val="18"/>
        </w:rPr>
      </w:pPr>
    </w:p>
    <w:p w:rsidR="00F62FB0" w:rsidRDefault="00F62FB0" w:rsidP="00F62FB0">
      <w:pPr>
        <w:spacing w:after="0"/>
        <w:jc w:val="both"/>
        <w:rPr>
          <w:rFonts w:ascii="Times New Roman" w:hAnsi="Times New Roman" w:cs="Times New Roman"/>
          <w:color w:val="000000" w:themeColor="text1"/>
          <w:sz w:val="18"/>
          <w:szCs w:val="18"/>
        </w:rPr>
      </w:pPr>
      <w:r>
        <w:rPr>
          <w:rFonts w:ascii="Times New Roman" w:hAnsi="Times New Roman" w:cs="Times New Roman"/>
          <w:noProof/>
          <w:color w:val="000000" w:themeColor="text1"/>
          <w:sz w:val="18"/>
          <w:szCs w:val="18"/>
          <w:lang w:bidi="ar-SA"/>
        </w:rPr>
        <w:drawing>
          <wp:inline distT="0" distB="0" distL="0" distR="0">
            <wp:extent cx="5939790" cy="2472690"/>
            <wp:effectExtent l="1905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39790" cy="2472690"/>
                    </a:xfrm>
                    <a:prstGeom prst="rect">
                      <a:avLst/>
                    </a:prstGeom>
                    <a:noFill/>
                    <a:ln w="9525">
                      <a:noFill/>
                      <a:miter lim="800000"/>
                      <a:headEnd/>
                      <a:tailEnd/>
                    </a:ln>
                  </pic:spPr>
                </pic:pic>
              </a:graphicData>
            </a:graphic>
          </wp:inline>
        </w:drawing>
      </w:r>
    </w:p>
    <w:p w:rsidR="00F62FB0" w:rsidRDefault="00F12C9B" w:rsidP="00F62FB0">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Figure-11</w:t>
      </w:r>
    </w:p>
    <w:p w:rsidR="000E10D4" w:rsidRDefault="000E10D4" w:rsidP="000E10D4">
      <w:pPr>
        <w:spacing w:after="0"/>
        <w:jc w:val="both"/>
        <w:rPr>
          <w:rFonts w:ascii="Times New Roman" w:hAnsi="Times New Roman" w:cs="Times New Roman"/>
          <w:b/>
          <w:color w:val="000000" w:themeColor="text1"/>
          <w:sz w:val="18"/>
          <w:szCs w:val="18"/>
        </w:rPr>
      </w:pPr>
    </w:p>
    <w:p w:rsidR="006268A6" w:rsidRPr="006268A6" w:rsidRDefault="000E10D4" w:rsidP="000E10D4">
      <w:pPr>
        <w:pStyle w:val="ListParagraph"/>
        <w:numPr>
          <w:ilvl w:val="0"/>
          <w:numId w:val="22"/>
        </w:numPr>
        <w:spacing w:after="0"/>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Schedule</w:t>
      </w:r>
      <w:r w:rsidR="00996FFE">
        <w:rPr>
          <w:rFonts w:ascii="Times New Roman" w:hAnsi="Times New Roman" w:cs="Times New Roman"/>
          <w:b/>
          <w:color w:val="000000" w:themeColor="text1"/>
          <w:sz w:val="18"/>
          <w:szCs w:val="18"/>
        </w:rPr>
        <w:t>d Exam Marks Entry-</w:t>
      </w:r>
      <w:r w:rsidR="00996FFE">
        <w:rPr>
          <w:rFonts w:ascii="Times New Roman" w:hAnsi="Times New Roman" w:cs="Times New Roman"/>
          <w:color w:val="000000" w:themeColor="text1"/>
          <w:sz w:val="18"/>
          <w:szCs w:val="18"/>
        </w:rPr>
        <w:t xml:space="preserve"> Scheduled exam marks entry </w:t>
      </w:r>
      <w:r w:rsidR="006268A6">
        <w:rPr>
          <w:rFonts w:ascii="Times New Roman" w:hAnsi="Times New Roman" w:cs="Times New Roman"/>
          <w:color w:val="000000" w:themeColor="text1"/>
          <w:sz w:val="18"/>
          <w:szCs w:val="18"/>
        </w:rPr>
        <w:t>to be done by admin for the component which required examination. Marks entry will be according to the defined course outline. These marks also reflect in component wise marks entry. Following are the steps to enter marks:-</w:t>
      </w:r>
    </w:p>
    <w:p w:rsidR="00146A9E" w:rsidRPr="00146A9E" w:rsidRDefault="00146A9E" w:rsidP="006268A6">
      <w:pPr>
        <w:pStyle w:val="ListParagraph"/>
        <w:numPr>
          <w:ilvl w:val="0"/>
          <w:numId w:val="40"/>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academic year, term, examination a</w:t>
      </w:r>
      <w:r w:rsidR="00F12C9B">
        <w:rPr>
          <w:rFonts w:ascii="Times New Roman" w:hAnsi="Times New Roman" w:cs="Times New Roman"/>
          <w:color w:val="000000" w:themeColor="text1"/>
          <w:sz w:val="18"/>
          <w:szCs w:val="18"/>
        </w:rPr>
        <w:t>nd course (as shown in figure-12</w:t>
      </w:r>
      <w:r>
        <w:rPr>
          <w:rFonts w:ascii="Times New Roman" w:hAnsi="Times New Roman" w:cs="Times New Roman"/>
          <w:color w:val="000000" w:themeColor="text1"/>
          <w:sz w:val="18"/>
          <w:szCs w:val="18"/>
        </w:rPr>
        <w:t>).</w:t>
      </w:r>
    </w:p>
    <w:p w:rsidR="00146A9E" w:rsidRPr="00146A9E" w:rsidRDefault="00146A9E" w:rsidP="006268A6">
      <w:pPr>
        <w:pStyle w:val="ListParagraph"/>
        <w:numPr>
          <w:ilvl w:val="0"/>
          <w:numId w:val="40"/>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regular or reappear.</w:t>
      </w:r>
    </w:p>
    <w:p w:rsidR="00146A9E" w:rsidRPr="00146A9E" w:rsidRDefault="00146A9E" w:rsidP="006268A6">
      <w:pPr>
        <w:pStyle w:val="ListParagraph"/>
        <w:numPr>
          <w:ilvl w:val="0"/>
          <w:numId w:val="40"/>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Enter marks and click on “Save” button.</w:t>
      </w:r>
    </w:p>
    <w:p w:rsidR="000E10D4" w:rsidRPr="00996FFE" w:rsidRDefault="006268A6" w:rsidP="00146A9E">
      <w:pPr>
        <w:pStyle w:val="ListParagraph"/>
        <w:spacing w:after="0"/>
        <w:ind w:left="108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 xml:space="preserve"> </w:t>
      </w:r>
    </w:p>
    <w:p w:rsidR="00996FFE" w:rsidRDefault="00996FFE" w:rsidP="00996FFE">
      <w:pPr>
        <w:spacing w:after="0"/>
        <w:jc w:val="both"/>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lang w:bidi="ar-SA"/>
        </w:rPr>
        <w:drawing>
          <wp:inline distT="0" distB="0" distL="0" distR="0">
            <wp:extent cx="5939790" cy="1901825"/>
            <wp:effectExtent l="1905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39790" cy="1901825"/>
                    </a:xfrm>
                    <a:prstGeom prst="rect">
                      <a:avLst/>
                    </a:prstGeom>
                    <a:noFill/>
                    <a:ln w="9525">
                      <a:noFill/>
                      <a:miter lim="800000"/>
                      <a:headEnd/>
                      <a:tailEnd/>
                    </a:ln>
                  </pic:spPr>
                </pic:pic>
              </a:graphicData>
            </a:graphic>
          </wp:inline>
        </w:drawing>
      </w:r>
    </w:p>
    <w:p w:rsidR="00996FFE" w:rsidRDefault="00F12C9B" w:rsidP="00996FFE">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Figure-12</w:t>
      </w:r>
    </w:p>
    <w:p w:rsidR="00F12C9B" w:rsidRDefault="00F12C9B" w:rsidP="00C51762">
      <w:pPr>
        <w:spacing w:after="0"/>
        <w:rPr>
          <w:rFonts w:ascii="Times New Roman" w:hAnsi="Times New Roman" w:cs="Times New Roman"/>
          <w:b/>
          <w:color w:val="000000" w:themeColor="text1"/>
          <w:sz w:val="16"/>
          <w:szCs w:val="16"/>
        </w:rPr>
      </w:pPr>
    </w:p>
    <w:p w:rsidR="00B8438C" w:rsidRDefault="00B8438C" w:rsidP="00B8438C">
      <w:pPr>
        <w:spacing w:after="0"/>
        <w:jc w:val="both"/>
        <w:rPr>
          <w:rFonts w:ascii="Times New Roman" w:hAnsi="Times New Roman" w:cs="Times New Roman"/>
          <w:b/>
          <w:color w:val="000000" w:themeColor="text1"/>
          <w:sz w:val="18"/>
          <w:szCs w:val="18"/>
        </w:rPr>
      </w:pPr>
    </w:p>
    <w:p w:rsidR="00B8438C" w:rsidRPr="00C6566A" w:rsidRDefault="00B8438C" w:rsidP="00B8438C">
      <w:pPr>
        <w:pStyle w:val="ListParagraph"/>
        <w:numPr>
          <w:ilvl w:val="0"/>
          <w:numId w:val="22"/>
        </w:numPr>
        <w:spacing w:after="0"/>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Finalize Grades</w:t>
      </w:r>
      <w:r w:rsidR="00AE44C5">
        <w:rPr>
          <w:rFonts w:ascii="Times New Roman" w:hAnsi="Times New Roman" w:cs="Times New Roman"/>
          <w:b/>
          <w:color w:val="000000" w:themeColor="text1"/>
          <w:sz w:val="18"/>
          <w:szCs w:val="18"/>
        </w:rPr>
        <w:t xml:space="preserve"> from Admin Portal</w:t>
      </w:r>
      <w:r>
        <w:rPr>
          <w:rFonts w:ascii="Times New Roman" w:hAnsi="Times New Roman" w:cs="Times New Roman"/>
          <w:b/>
          <w:color w:val="000000" w:themeColor="text1"/>
          <w:sz w:val="18"/>
          <w:szCs w:val="18"/>
        </w:rPr>
        <w:t xml:space="preserve">- </w:t>
      </w:r>
      <w:r>
        <w:rPr>
          <w:rFonts w:ascii="Times New Roman" w:hAnsi="Times New Roman" w:cs="Times New Roman"/>
          <w:color w:val="000000" w:themeColor="text1"/>
          <w:sz w:val="18"/>
          <w:szCs w:val="18"/>
        </w:rPr>
        <w:t xml:space="preserve">Finalize grades is used to enter the grades according to the marks scored by the students. </w:t>
      </w:r>
      <w:r w:rsidR="00C6566A">
        <w:rPr>
          <w:rFonts w:ascii="Times New Roman" w:hAnsi="Times New Roman" w:cs="Times New Roman"/>
          <w:color w:val="000000" w:themeColor="text1"/>
          <w:sz w:val="18"/>
          <w:szCs w:val="18"/>
        </w:rPr>
        <w:t>Admin enter the grades according to the scores/marks. Following are the steps of entering the grades from admin portal:-</w:t>
      </w:r>
    </w:p>
    <w:p w:rsidR="00C6566A" w:rsidRPr="00C6566A" w:rsidRDefault="00C6566A" w:rsidP="00C6566A">
      <w:pPr>
        <w:pStyle w:val="ListParagraph"/>
        <w:numPr>
          <w:ilvl w:val="0"/>
          <w:numId w:val="41"/>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academic year, term and course (as sh</w:t>
      </w:r>
      <w:r w:rsidR="00F12C9B">
        <w:rPr>
          <w:rFonts w:ascii="Times New Roman" w:hAnsi="Times New Roman" w:cs="Times New Roman"/>
          <w:color w:val="000000" w:themeColor="text1"/>
          <w:sz w:val="18"/>
          <w:szCs w:val="18"/>
        </w:rPr>
        <w:t>own in figure-13</w:t>
      </w:r>
      <w:r>
        <w:rPr>
          <w:rFonts w:ascii="Times New Roman" w:hAnsi="Times New Roman" w:cs="Times New Roman"/>
          <w:color w:val="000000" w:themeColor="text1"/>
          <w:sz w:val="18"/>
          <w:szCs w:val="18"/>
        </w:rPr>
        <w:t>).</w:t>
      </w:r>
    </w:p>
    <w:p w:rsidR="00C6566A" w:rsidRPr="00C6566A" w:rsidRDefault="00C6566A" w:rsidP="00C6566A">
      <w:pPr>
        <w:pStyle w:val="ListParagraph"/>
        <w:numPr>
          <w:ilvl w:val="0"/>
          <w:numId w:val="41"/>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Click on “Go” button.</w:t>
      </w:r>
    </w:p>
    <w:p w:rsidR="00C6566A" w:rsidRPr="00C6566A" w:rsidRDefault="00C6566A" w:rsidP="00C6566A">
      <w:pPr>
        <w:pStyle w:val="ListParagraph"/>
        <w:numPr>
          <w:ilvl w:val="0"/>
          <w:numId w:val="41"/>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Enter the initial and final grades. Initial grades can be copied to final grades through “Copy Grades” button.</w:t>
      </w:r>
    </w:p>
    <w:p w:rsidR="00C6566A" w:rsidRPr="00C6566A" w:rsidRDefault="00C6566A" w:rsidP="00C6566A">
      <w:pPr>
        <w:pStyle w:val="ListParagraph"/>
        <w:numPr>
          <w:ilvl w:val="0"/>
          <w:numId w:val="41"/>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For saving the grades click on “Save”.</w:t>
      </w:r>
    </w:p>
    <w:p w:rsidR="00C6566A" w:rsidRDefault="00C6566A" w:rsidP="00C6566A">
      <w:pPr>
        <w:pStyle w:val="ListParagraph"/>
        <w:numPr>
          <w:ilvl w:val="0"/>
          <w:numId w:val="41"/>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For freezing the grades click on “Freeze Grades” button.</w:t>
      </w:r>
    </w:p>
    <w:p w:rsidR="00B8438C" w:rsidRDefault="00B8438C" w:rsidP="00B8438C">
      <w:pPr>
        <w:spacing w:after="0"/>
        <w:jc w:val="both"/>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lang w:bidi="ar-SA"/>
        </w:rPr>
        <w:drawing>
          <wp:inline distT="0" distB="0" distL="0" distR="0">
            <wp:extent cx="5925185" cy="196786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925185" cy="1967865"/>
                    </a:xfrm>
                    <a:prstGeom prst="rect">
                      <a:avLst/>
                    </a:prstGeom>
                    <a:noFill/>
                    <a:ln w="9525">
                      <a:noFill/>
                      <a:miter lim="800000"/>
                      <a:headEnd/>
                      <a:tailEnd/>
                    </a:ln>
                  </pic:spPr>
                </pic:pic>
              </a:graphicData>
            </a:graphic>
          </wp:inline>
        </w:drawing>
      </w:r>
    </w:p>
    <w:p w:rsidR="00C6566A" w:rsidRDefault="00C6566A" w:rsidP="00C6566A">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w:t>
      </w:r>
      <w:r w:rsidR="00F12C9B">
        <w:rPr>
          <w:rFonts w:ascii="Times New Roman" w:hAnsi="Times New Roman" w:cs="Times New Roman"/>
          <w:b/>
          <w:color w:val="000000" w:themeColor="text1"/>
          <w:sz w:val="16"/>
          <w:szCs w:val="16"/>
        </w:rPr>
        <w:t>-13</w:t>
      </w:r>
    </w:p>
    <w:p w:rsidR="00C6566A" w:rsidRDefault="00C6566A" w:rsidP="00C6566A">
      <w:pPr>
        <w:spacing w:after="0"/>
        <w:jc w:val="center"/>
        <w:rPr>
          <w:rFonts w:ascii="Times New Roman" w:hAnsi="Times New Roman" w:cs="Times New Roman"/>
          <w:b/>
          <w:color w:val="000000" w:themeColor="text1"/>
          <w:sz w:val="16"/>
          <w:szCs w:val="16"/>
        </w:rPr>
      </w:pPr>
    </w:p>
    <w:p w:rsidR="00C6566A" w:rsidRPr="00363899" w:rsidRDefault="003F3ABC" w:rsidP="00C6566A">
      <w:pPr>
        <w:pStyle w:val="ListParagraph"/>
        <w:numPr>
          <w:ilvl w:val="0"/>
          <w:numId w:val="22"/>
        </w:numPr>
        <w:spacing w:after="0"/>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GPA</w:t>
      </w:r>
      <w:r w:rsidR="00363899">
        <w:rPr>
          <w:rFonts w:ascii="Times New Roman" w:hAnsi="Times New Roman" w:cs="Times New Roman"/>
          <w:b/>
          <w:color w:val="000000" w:themeColor="text1"/>
          <w:sz w:val="18"/>
          <w:szCs w:val="18"/>
        </w:rPr>
        <w:t xml:space="preserve"> -</w:t>
      </w:r>
      <w:r w:rsidR="00385BCA">
        <w:rPr>
          <w:rFonts w:ascii="Times New Roman" w:hAnsi="Times New Roman" w:cs="Times New Roman"/>
          <w:b/>
          <w:color w:val="000000" w:themeColor="text1"/>
          <w:sz w:val="18"/>
          <w:szCs w:val="18"/>
        </w:rPr>
        <w:t xml:space="preserve"> </w:t>
      </w:r>
      <w:r>
        <w:rPr>
          <w:rFonts w:ascii="Times New Roman" w:hAnsi="Times New Roman" w:cs="Times New Roman"/>
          <w:color w:val="000000" w:themeColor="text1"/>
          <w:sz w:val="18"/>
          <w:szCs w:val="18"/>
        </w:rPr>
        <w:t>GPA</w:t>
      </w:r>
      <w:r w:rsidR="00385BCA">
        <w:rPr>
          <w:rFonts w:ascii="Times New Roman" w:hAnsi="Times New Roman" w:cs="Times New Roman"/>
          <w:color w:val="000000" w:themeColor="text1"/>
          <w:sz w:val="18"/>
          <w:szCs w:val="18"/>
        </w:rPr>
        <w:t xml:space="preserve"> </w:t>
      </w:r>
      <w:r w:rsidR="00C30A42">
        <w:rPr>
          <w:rFonts w:ascii="Times New Roman" w:hAnsi="Times New Roman" w:cs="Times New Roman"/>
          <w:color w:val="000000" w:themeColor="text1"/>
          <w:sz w:val="18"/>
          <w:szCs w:val="18"/>
        </w:rPr>
        <w:t>is calculated on the basis of grades allotted to the students.</w:t>
      </w:r>
      <w:r w:rsidR="00363899">
        <w:rPr>
          <w:rFonts w:ascii="Times New Roman" w:hAnsi="Times New Roman" w:cs="Times New Roman"/>
          <w:color w:val="000000" w:themeColor="text1"/>
          <w:sz w:val="18"/>
          <w:szCs w:val="18"/>
        </w:rPr>
        <w:t xml:space="preserve"> </w:t>
      </w:r>
      <w:r w:rsidR="00507AEF">
        <w:rPr>
          <w:rFonts w:ascii="Times New Roman" w:hAnsi="Times New Roman" w:cs="Times New Roman"/>
          <w:color w:val="000000" w:themeColor="text1"/>
          <w:sz w:val="18"/>
          <w:szCs w:val="18"/>
        </w:rPr>
        <w:t xml:space="preserve">It is to be calculated when all the grades of the batch get frozen. </w:t>
      </w:r>
      <w:r w:rsidR="00363899">
        <w:rPr>
          <w:rFonts w:ascii="Times New Roman" w:hAnsi="Times New Roman" w:cs="Times New Roman"/>
          <w:color w:val="000000" w:themeColor="text1"/>
          <w:sz w:val="18"/>
          <w:szCs w:val="18"/>
        </w:rPr>
        <w:t xml:space="preserve">Following are the steps to calculate </w:t>
      </w:r>
      <w:r>
        <w:rPr>
          <w:rFonts w:ascii="Times New Roman" w:hAnsi="Times New Roman" w:cs="Times New Roman"/>
          <w:color w:val="000000" w:themeColor="text1"/>
          <w:sz w:val="18"/>
          <w:szCs w:val="18"/>
        </w:rPr>
        <w:t>GPA</w:t>
      </w:r>
    </w:p>
    <w:p w:rsidR="00363899" w:rsidRPr="00363899" w:rsidRDefault="00363899" w:rsidP="00363899">
      <w:pPr>
        <w:pStyle w:val="ListParagraph"/>
        <w:numPr>
          <w:ilvl w:val="0"/>
          <w:numId w:val="42"/>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 xml:space="preserve">Select admission year, program and term (as </w:t>
      </w:r>
      <w:r w:rsidR="00F12C9B">
        <w:rPr>
          <w:rFonts w:ascii="Times New Roman" w:hAnsi="Times New Roman" w:cs="Times New Roman"/>
          <w:color w:val="000000" w:themeColor="text1"/>
          <w:sz w:val="18"/>
          <w:szCs w:val="18"/>
        </w:rPr>
        <w:t>shown in figure-14</w:t>
      </w:r>
      <w:r>
        <w:rPr>
          <w:rFonts w:ascii="Times New Roman" w:hAnsi="Times New Roman" w:cs="Times New Roman"/>
          <w:color w:val="000000" w:themeColor="text1"/>
          <w:sz w:val="18"/>
          <w:szCs w:val="18"/>
        </w:rPr>
        <w:t>).</w:t>
      </w:r>
    </w:p>
    <w:p w:rsidR="00363899" w:rsidRPr="00363899" w:rsidRDefault="00363899" w:rsidP="00363899">
      <w:pPr>
        <w:pStyle w:val="ListParagraph"/>
        <w:numPr>
          <w:ilvl w:val="0"/>
          <w:numId w:val="42"/>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 xml:space="preserve">Click on “Calculate” button for calculating the </w:t>
      </w:r>
      <w:r w:rsidR="003F3ABC">
        <w:rPr>
          <w:rFonts w:ascii="Times New Roman" w:hAnsi="Times New Roman" w:cs="Times New Roman"/>
          <w:color w:val="000000" w:themeColor="text1"/>
          <w:sz w:val="18"/>
          <w:szCs w:val="18"/>
        </w:rPr>
        <w:t>GPA</w:t>
      </w:r>
      <w:r>
        <w:rPr>
          <w:rFonts w:ascii="Times New Roman" w:hAnsi="Times New Roman" w:cs="Times New Roman"/>
          <w:color w:val="000000" w:themeColor="text1"/>
          <w:sz w:val="18"/>
          <w:szCs w:val="18"/>
        </w:rPr>
        <w:t>.</w:t>
      </w:r>
    </w:p>
    <w:p w:rsidR="00363899" w:rsidRPr="00363899" w:rsidRDefault="00363899" w:rsidP="00363899">
      <w:pPr>
        <w:pStyle w:val="ListParagraph"/>
        <w:numPr>
          <w:ilvl w:val="0"/>
          <w:numId w:val="42"/>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 xml:space="preserve">Click on “Go” button for the list of students with calculated </w:t>
      </w:r>
      <w:r w:rsidR="003F3ABC">
        <w:rPr>
          <w:rFonts w:ascii="Times New Roman" w:hAnsi="Times New Roman" w:cs="Times New Roman"/>
          <w:color w:val="000000" w:themeColor="text1"/>
          <w:sz w:val="18"/>
          <w:szCs w:val="18"/>
        </w:rPr>
        <w:t>GPA</w:t>
      </w:r>
      <w:r>
        <w:rPr>
          <w:rFonts w:ascii="Times New Roman" w:hAnsi="Times New Roman" w:cs="Times New Roman"/>
          <w:color w:val="000000" w:themeColor="text1"/>
          <w:sz w:val="18"/>
          <w:szCs w:val="18"/>
        </w:rPr>
        <w:t>.</w:t>
      </w:r>
    </w:p>
    <w:p w:rsidR="00363899" w:rsidRPr="00385BCA" w:rsidRDefault="00363899" w:rsidP="00363899">
      <w:pPr>
        <w:pStyle w:val="ListParagraph"/>
        <w:spacing w:after="0"/>
        <w:ind w:left="1080"/>
        <w:jc w:val="both"/>
        <w:rPr>
          <w:rFonts w:ascii="Times New Roman" w:hAnsi="Times New Roman" w:cs="Times New Roman"/>
          <w:b/>
          <w:color w:val="000000" w:themeColor="text1"/>
          <w:sz w:val="18"/>
          <w:szCs w:val="18"/>
        </w:rPr>
      </w:pPr>
    </w:p>
    <w:p w:rsidR="00385BCA" w:rsidRDefault="00385BCA" w:rsidP="00385BCA">
      <w:pPr>
        <w:spacing w:after="0"/>
        <w:jc w:val="both"/>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lang w:bidi="ar-SA"/>
        </w:rPr>
        <w:lastRenderedPageBreak/>
        <w:drawing>
          <wp:inline distT="0" distB="0" distL="0" distR="0">
            <wp:extent cx="5932805" cy="181419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32805" cy="1814195"/>
                    </a:xfrm>
                    <a:prstGeom prst="rect">
                      <a:avLst/>
                    </a:prstGeom>
                    <a:noFill/>
                    <a:ln w="9525">
                      <a:noFill/>
                      <a:miter lim="800000"/>
                      <a:headEnd/>
                      <a:tailEnd/>
                    </a:ln>
                  </pic:spPr>
                </pic:pic>
              </a:graphicData>
            </a:graphic>
          </wp:inline>
        </w:drawing>
      </w:r>
    </w:p>
    <w:p w:rsidR="00363899" w:rsidRDefault="00F12C9B" w:rsidP="00363899">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Figure-14</w:t>
      </w:r>
    </w:p>
    <w:p w:rsidR="00363899" w:rsidRDefault="00363899" w:rsidP="00363899">
      <w:pPr>
        <w:spacing w:after="0"/>
        <w:rPr>
          <w:rFonts w:ascii="Times New Roman" w:hAnsi="Times New Roman" w:cs="Times New Roman"/>
          <w:b/>
          <w:color w:val="000000" w:themeColor="text1"/>
          <w:sz w:val="16"/>
          <w:szCs w:val="16"/>
        </w:rPr>
      </w:pPr>
    </w:p>
    <w:p w:rsidR="00363899" w:rsidRPr="00507AEF" w:rsidRDefault="003F3ABC" w:rsidP="00363899">
      <w:pPr>
        <w:pStyle w:val="ListParagraph"/>
        <w:numPr>
          <w:ilvl w:val="0"/>
          <w:numId w:val="22"/>
        </w:numPr>
        <w:spacing w:after="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CGPA</w:t>
      </w:r>
      <w:r w:rsidR="00AD515B" w:rsidRPr="00AD515B">
        <w:rPr>
          <w:rFonts w:ascii="Times New Roman" w:hAnsi="Times New Roman" w:cs="Times New Roman"/>
          <w:b/>
          <w:color w:val="000000" w:themeColor="text1"/>
          <w:sz w:val="18"/>
          <w:szCs w:val="18"/>
        </w:rPr>
        <w:t xml:space="preserve"> </w:t>
      </w:r>
      <w:r w:rsidR="00AD515B">
        <w:rPr>
          <w:rFonts w:ascii="Times New Roman" w:hAnsi="Times New Roman" w:cs="Times New Roman"/>
          <w:b/>
          <w:color w:val="000000" w:themeColor="text1"/>
          <w:sz w:val="18"/>
          <w:szCs w:val="18"/>
        </w:rPr>
        <w:t>–</w:t>
      </w:r>
      <w:r w:rsidR="00AD515B" w:rsidRPr="00AD515B">
        <w:rPr>
          <w:rFonts w:ascii="Times New Roman" w:hAnsi="Times New Roman" w:cs="Times New Roman"/>
          <w:b/>
          <w:color w:val="000000" w:themeColor="text1"/>
          <w:sz w:val="18"/>
          <w:szCs w:val="18"/>
        </w:rPr>
        <w:t xml:space="preserve"> </w:t>
      </w:r>
      <w:r w:rsidR="00AD515B">
        <w:rPr>
          <w:rFonts w:ascii="Times New Roman" w:hAnsi="Times New Roman" w:cs="Times New Roman"/>
          <w:color w:val="000000" w:themeColor="text1"/>
          <w:sz w:val="18"/>
          <w:szCs w:val="18"/>
        </w:rPr>
        <w:t>C</w:t>
      </w:r>
      <w:r>
        <w:rPr>
          <w:rFonts w:ascii="Times New Roman" w:hAnsi="Times New Roman" w:cs="Times New Roman"/>
          <w:color w:val="000000" w:themeColor="text1"/>
          <w:sz w:val="18"/>
          <w:szCs w:val="18"/>
        </w:rPr>
        <w:t>GPA</w:t>
      </w:r>
      <w:r w:rsidR="00AD515B">
        <w:rPr>
          <w:rFonts w:ascii="Times New Roman" w:hAnsi="Times New Roman" w:cs="Times New Roman"/>
          <w:color w:val="000000" w:themeColor="text1"/>
          <w:sz w:val="18"/>
          <w:szCs w:val="18"/>
        </w:rPr>
        <w:t xml:space="preserve"> is calculated on the basis of grades allotted to the students</w:t>
      </w:r>
      <w:r w:rsidR="00507AEF">
        <w:rPr>
          <w:rFonts w:ascii="Times New Roman" w:hAnsi="Times New Roman" w:cs="Times New Roman"/>
          <w:color w:val="000000" w:themeColor="text1"/>
          <w:sz w:val="18"/>
          <w:szCs w:val="18"/>
        </w:rPr>
        <w:t xml:space="preserve">. It is to be calculated after </w:t>
      </w:r>
      <w:r>
        <w:rPr>
          <w:rFonts w:ascii="Times New Roman" w:hAnsi="Times New Roman" w:cs="Times New Roman"/>
          <w:color w:val="000000" w:themeColor="text1"/>
          <w:sz w:val="18"/>
          <w:szCs w:val="18"/>
        </w:rPr>
        <w:t>GPA</w:t>
      </w:r>
      <w:r w:rsidR="00507AEF">
        <w:rPr>
          <w:rFonts w:ascii="Times New Roman" w:hAnsi="Times New Roman" w:cs="Times New Roman"/>
          <w:color w:val="000000" w:themeColor="text1"/>
          <w:sz w:val="18"/>
          <w:szCs w:val="18"/>
        </w:rPr>
        <w:t xml:space="preserve"> calculation. Following are the steps of </w:t>
      </w:r>
      <w:r>
        <w:rPr>
          <w:rFonts w:ascii="Times New Roman" w:hAnsi="Times New Roman" w:cs="Times New Roman"/>
          <w:color w:val="000000" w:themeColor="text1"/>
          <w:sz w:val="18"/>
          <w:szCs w:val="18"/>
        </w:rPr>
        <w:t>CGPA</w:t>
      </w:r>
      <w:r w:rsidR="00507AEF">
        <w:rPr>
          <w:rFonts w:ascii="Times New Roman" w:hAnsi="Times New Roman" w:cs="Times New Roman"/>
          <w:color w:val="000000" w:themeColor="text1"/>
          <w:sz w:val="18"/>
          <w:szCs w:val="18"/>
        </w:rPr>
        <w:t xml:space="preserve"> calculation:-</w:t>
      </w:r>
    </w:p>
    <w:p w:rsidR="00507AEF" w:rsidRPr="00507AEF" w:rsidRDefault="00507AEF" w:rsidP="00507AEF">
      <w:pPr>
        <w:pStyle w:val="ListParagraph"/>
        <w:numPr>
          <w:ilvl w:val="0"/>
          <w:numId w:val="43"/>
        </w:numPr>
        <w:spacing w:after="0"/>
        <w:rPr>
          <w:rFonts w:ascii="Times New Roman" w:hAnsi="Times New Roman" w:cs="Times New Roman"/>
          <w:b/>
          <w:color w:val="000000" w:themeColor="text1"/>
          <w:sz w:val="18"/>
          <w:szCs w:val="18"/>
        </w:rPr>
      </w:pPr>
      <w:r>
        <w:rPr>
          <w:rFonts w:ascii="Times New Roman" w:hAnsi="Times New Roman" w:cs="Times New Roman"/>
          <w:sz w:val="18"/>
          <w:szCs w:val="18"/>
        </w:rPr>
        <w:t xml:space="preserve">Select admission year, program </w:t>
      </w:r>
      <w:r w:rsidR="00F12C9B">
        <w:rPr>
          <w:rFonts w:ascii="Times New Roman" w:hAnsi="Times New Roman" w:cs="Times New Roman"/>
          <w:sz w:val="18"/>
          <w:szCs w:val="18"/>
        </w:rPr>
        <w:t>and term (as shown in figure -15</w:t>
      </w:r>
      <w:r>
        <w:rPr>
          <w:rFonts w:ascii="Times New Roman" w:hAnsi="Times New Roman" w:cs="Times New Roman"/>
          <w:sz w:val="18"/>
          <w:szCs w:val="18"/>
        </w:rPr>
        <w:t>).</w:t>
      </w:r>
    </w:p>
    <w:p w:rsidR="00507AEF" w:rsidRPr="00507AEF" w:rsidRDefault="00507AEF" w:rsidP="00507AEF">
      <w:pPr>
        <w:pStyle w:val="ListParagraph"/>
        <w:numPr>
          <w:ilvl w:val="0"/>
          <w:numId w:val="43"/>
        </w:numPr>
        <w:spacing w:after="0"/>
        <w:rPr>
          <w:rFonts w:ascii="Times New Roman" w:hAnsi="Times New Roman" w:cs="Times New Roman"/>
          <w:b/>
          <w:color w:val="000000" w:themeColor="text1"/>
          <w:sz w:val="18"/>
          <w:szCs w:val="18"/>
        </w:rPr>
      </w:pPr>
      <w:r>
        <w:rPr>
          <w:rFonts w:ascii="Times New Roman" w:hAnsi="Times New Roman" w:cs="Times New Roman"/>
          <w:sz w:val="18"/>
          <w:szCs w:val="18"/>
        </w:rPr>
        <w:t xml:space="preserve">Click on “Calculate” button to calculate the </w:t>
      </w:r>
      <w:r w:rsidR="003F3ABC">
        <w:rPr>
          <w:rFonts w:ascii="Times New Roman" w:hAnsi="Times New Roman" w:cs="Times New Roman"/>
          <w:sz w:val="18"/>
          <w:szCs w:val="18"/>
        </w:rPr>
        <w:t>CGPA</w:t>
      </w:r>
      <w:r>
        <w:rPr>
          <w:rFonts w:ascii="Times New Roman" w:hAnsi="Times New Roman" w:cs="Times New Roman"/>
          <w:sz w:val="18"/>
          <w:szCs w:val="18"/>
        </w:rPr>
        <w:t>.</w:t>
      </w:r>
    </w:p>
    <w:p w:rsidR="00507AEF" w:rsidRPr="00507AEF" w:rsidRDefault="00507AEF" w:rsidP="00507AEF">
      <w:pPr>
        <w:pStyle w:val="ListParagraph"/>
        <w:numPr>
          <w:ilvl w:val="0"/>
          <w:numId w:val="43"/>
        </w:numPr>
        <w:spacing w:after="0"/>
        <w:rPr>
          <w:rFonts w:ascii="Times New Roman" w:hAnsi="Times New Roman" w:cs="Times New Roman"/>
          <w:b/>
          <w:color w:val="000000" w:themeColor="text1"/>
          <w:sz w:val="18"/>
          <w:szCs w:val="18"/>
        </w:rPr>
      </w:pPr>
      <w:r>
        <w:rPr>
          <w:rFonts w:ascii="Times New Roman" w:hAnsi="Times New Roman" w:cs="Times New Roman"/>
          <w:sz w:val="18"/>
          <w:szCs w:val="18"/>
        </w:rPr>
        <w:t>Click on “Go” button for list of calculated C</w:t>
      </w:r>
      <w:r w:rsidR="003F3ABC">
        <w:rPr>
          <w:rFonts w:ascii="Times New Roman" w:hAnsi="Times New Roman" w:cs="Times New Roman"/>
          <w:sz w:val="18"/>
          <w:szCs w:val="18"/>
        </w:rPr>
        <w:t>GPA</w:t>
      </w:r>
      <w:r>
        <w:rPr>
          <w:rFonts w:ascii="Times New Roman" w:hAnsi="Times New Roman" w:cs="Times New Roman"/>
          <w:sz w:val="18"/>
          <w:szCs w:val="18"/>
        </w:rPr>
        <w:t>.</w:t>
      </w:r>
    </w:p>
    <w:p w:rsidR="00507AEF" w:rsidRPr="00507AEF" w:rsidRDefault="00507AEF" w:rsidP="00507AEF">
      <w:pPr>
        <w:pStyle w:val="ListParagraph"/>
        <w:numPr>
          <w:ilvl w:val="0"/>
          <w:numId w:val="43"/>
        </w:numPr>
        <w:spacing w:after="0"/>
        <w:rPr>
          <w:rFonts w:ascii="Times New Roman" w:hAnsi="Times New Roman" w:cs="Times New Roman"/>
          <w:b/>
          <w:color w:val="000000" w:themeColor="text1"/>
          <w:sz w:val="18"/>
          <w:szCs w:val="18"/>
        </w:rPr>
      </w:pPr>
      <w:r>
        <w:rPr>
          <w:rFonts w:ascii="Times New Roman" w:hAnsi="Times New Roman" w:cs="Times New Roman"/>
          <w:sz w:val="18"/>
          <w:szCs w:val="18"/>
        </w:rPr>
        <w:t>Click on “Result Declare” to publish the result.</w:t>
      </w:r>
    </w:p>
    <w:p w:rsidR="00507AEF" w:rsidRPr="00507AEF" w:rsidRDefault="00507AEF" w:rsidP="00507AEF">
      <w:pPr>
        <w:pStyle w:val="ListParagraph"/>
        <w:spacing w:after="0"/>
        <w:ind w:left="1080"/>
        <w:rPr>
          <w:rFonts w:ascii="Times New Roman" w:hAnsi="Times New Roman" w:cs="Times New Roman"/>
          <w:b/>
          <w:color w:val="000000" w:themeColor="text1"/>
          <w:sz w:val="18"/>
          <w:szCs w:val="18"/>
        </w:rPr>
      </w:pPr>
    </w:p>
    <w:p w:rsidR="00507AEF" w:rsidRPr="00507AEF" w:rsidRDefault="00507AEF" w:rsidP="00507AEF">
      <w:pPr>
        <w:spacing w:after="0"/>
        <w:ind w:left="720"/>
        <w:rPr>
          <w:rFonts w:ascii="Times New Roman" w:hAnsi="Times New Roman" w:cs="Times New Roman"/>
          <w:b/>
          <w:color w:val="000000" w:themeColor="text1"/>
          <w:sz w:val="18"/>
          <w:szCs w:val="18"/>
        </w:rPr>
      </w:pPr>
      <w:r>
        <w:rPr>
          <w:rFonts w:ascii="Times New Roman" w:hAnsi="Times New Roman" w:cs="Times New Roman"/>
          <w:sz w:val="18"/>
          <w:szCs w:val="18"/>
        </w:rPr>
        <w:t>After publishing the result, result will show to students at result portal. But result declaration date also be entered in academic batch term otherwise result will not show to students.</w:t>
      </w:r>
      <w:r w:rsidRPr="00507AEF">
        <w:rPr>
          <w:rFonts w:ascii="Times New Roman" w:hAnsi="Times New Roman" w:cs="Times New Roman"/>
          <w:sz w:val="18"/>
          <w:szCs w:val="18"/>
        </w:rPr>
        <w:t xml:space="preserve"> </w:t>
      </w:r>
    </w:p>
    <w:p w:rsidR="00507AEF" w:rsidRDefault="00507AEF" w:rsidP="00507AEF">
      <w:pPr>
        <w:spacing w:after="0"/>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lang w:bidi="ar-SA"/>
        </w:rPr>
        <w:drawing>
          <wp:inline distT="0" distB="0" distL="0" distR="0">
            <wp:extent cx="5932805" cy="186563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932805" cy="1865630"/>
                    </a:xfrm>
                    <a:prstGeom prst="rect">
                      <a:avLst/>
                    </a:prstGeom>
                    <a:noFill/>
                    <a:ln w="9525">
                      <a:noFill/>
                      <a:miter lim="800000"/>
                      <a:headEnd/>
                      <a:tailEnd/>
                    </a:ln>
                  </pic:spPr>
                </pic:pic>
              </a:graphicData>
            </a:graphic>
          </wp:inline>
        </w:drawing>
      </w:r>
    </w:p>
    <w:p w:rsidR="00787E10" w:rsidRDefault="00F12C9B" w:rsidP="00787E10">
      <w:pPr>
        <w:spacing w:after="0"/>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Figure-16</w:t>
      </w:r>
    </w:p>
    <w:p w:rsidR="00787E10" w:rsidRDefault="00787E10" w:rsidP="00787E10">
      <w:pPr>
        <w:spacing w:after="0"/>
        <w:jc w:val="both"/>
        <w:rPr>
          <w:rFonts w:ascii="Times New Roman" w:hAnsi="Times New Roman" w:cs="Times New Roman"/>
          <w:b/>
          <w:color w:val="000000" w:themeColor="text1"/>
          <w:sz w:val="18"/>
          <w:szCs w:val="18"/>
        </w:rPr>
      </w:pPr>
    </w:p>
    <w:p w:rsidR="00787E10" w:rsidRPr="00FE68DC" w:rsidRDefault="00FE68DC" w:rsidP="00787E10">
      <w:pPr>
        <w:pStyle w:val="ListParagraph"/>
        <w:numPr>
          <w:ilvl w:val="0"/>
          <w:numId w:val="22"/>
        </w:numPr>
        <w:spacing w:after="0"/>
        <w:jc w:val="both"/>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Transfer Credits- </w:t>
      </w:r>
      <w:r>
        <w:rPr>
          <w:rFonts w:ascii="Times New Roman" w:hAnsi="Times New Roman" w:cs="Times New Roman"/>
          <w:color w:val="000000" w:themeColor="text1"/>
          <w:sz w:val="18"/>
          <w:szCs w:val="18"/>
        </w:rPr>
        <w:t>Transfer credits is used to transfer the credits or grades of student from one term to another if needed due to some reasons. Following are the steps to transfer the credits:-</w:t>
      </w:r>
    </w:p>
    <w:p w:rsidR="00FE68DC" w:rsidRPr="006E5277" w:rsidRDefault="00FE68DC"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admission year</w:t>
      </w:r>
      <w:r w:rsidR="006E5277">
        <w:rPr>
          <w:rFonts w:ascii="Times New Roman" w:hAnsi="Times New Roman" w:cs="Times New Roman"/>
          <w:color w:val="000000" w:themeColor="text1"/>
          <w:sz w:val="18"/>
          <w:szCs w:val="18"/>
        </w:rPr>
        <w:t>, program, term and student in credit transfer</w:t>
      </w:r>
      <w:r w:rsidR="00F12C9B">
        <w:rPr>
          <w:rFonts w:ascii="Times New Roman" w:hAnsi="Times New Roman" w:cs="Times New Roman"/>
          <w:color w:val="000000" w:themeColor="text1"/>
          <w:sz w:val="18"/>
          <w:szCs w:val="18"/>
        </w:rPr>
        <w:t xml:space="preserve"> form (as shown in figure-17</w:t>
      </w:r>
      <w:r w:rsidR="006E5277">
        <w:rPr>
          <w:rFonts w:ascii="Times New Roman" w:hAnsi="Times New Roman" w:cs="Times New Roman"/>
          <w:color w:val="000000" w:themeColor="text1"/>
          <w:sz w:val="18"/>
          <w:szCs w:val="18"/>
        </w:rPr>
        <w:t>).</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admission year, program and to term in credit tr</w:t>
      </w:r>
      <w:r w:rsidR="00AA1647">
        <w:rPr>
          <w:rFonts w:ascii="Times New Roman" w:hAnsi="Times New Roman" w:cs="Times New Roman"/>
          <w:color w:val="000000" w:themeColor="text1"/>
          <w:sz w:val="18"/>
          <w:szCs w:val="18"/>
        </w:rPr>
        <w:t>ansfer to (as shown in figure-17</w:t>
      </w:r>
      <w:r>
        <w:rPr>
          <w:rFonts w:ascii="Times New Roman" w:hAnsi="Times New Roman" w:cs="Times New Roman"/>
          <w:color w:val="000000" w:themeColor="text1"/>
          <w:sz w:val="18"/>
          <w:szCs w:val="18"/>
        </w:rPr>
        <w:t>).</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Click on “Go” button.</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Check the checkbox of course whose credits to be transferred.</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Select transferred course from drop down.</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Click on “Transfer Credits” if only credits need to be transferred.</w:t>
      </w:r>
    </w:p>
    <w:p w:rsidR="006E5277" w:rsidRPr="006E5277" w:rsidRDefault="006E5277" w:rsidP="00FE68DC">
      <w:pPr>
        <w:pStyle w:val="ListParagraph"/>
        <w:numPr>
          <w:ilvl w:val="0"/>
          <w:numId w:val="44"/>
        </w:numPr>
        <w:spacing w:after="0"/>
        <w:jc w:val="both"/>
        <w:rPr>
          <w:rFonts w:ascii="Times New Roman" w:hAnsi="Times New Roman" w:cs="Times New Roman"/>
          <w:b/>
          <w:color w:val="000000" w:themeColor="text1"/>
          <w:sz w:val="18"/>
          <w:szCs w:val="18"/>
        </w:rPr>
      </w:pPr>
      <w:r>
        <w:rPr>
          <w:rFonts w:ascii="Times New Roman" w:hAnsi="Times New Roman" w:cs="Times New Roman"/>
          <w:color w:val="000000" w:themeColor="text1"/>
          <w:sz w:val="18"/>
          <w:szCs w:val="18"/>
        </w:rPr>
        <w:t>Click on “Transfer Credits and Grades” if credits and grades both needs to be transferred.</w:t>
      </w:r>
    </w:p>
    <w:p w:rsidR="006E5277" w:rsidRDefault="006E5277" w:rsidP="006E5277">
      <w:pPr>
        <w:pStyle w:val="ListParagraph"/>
        <w:spacing w:after="0"/>
        <w:ind w:left="1080"/>
        <w:jc w:val="both"/>
        <w:rPr>
          <w:rFonts w:ascii="Times New Roman" w:hAnsi="Times New Roman" w:cs="Times New Roman"/>
          <w:b/>
          <w:color w:val="000000" w:themeColor="text1"/>
          <w:sz w:val="18"/>
          <w:szCs w:val="18"/>
        </w:rPr>
      </w:pPr>
    </w:p>
    <w:p w:rsidR="00FE68DC" w:rsidRDefault="00FE68DC" w:rsidP="00FE68DC">
      <w:pPr>
        <w:spacing w:after="0"/>
        <w:jc w:val="both"/>
        <w:rPr>
          <w:rFonts w:ascii="Times New Roman" w:hAnsi="Times New Roman" w:cs="Times New Roman"/>
          <w:b/>
          <w:color w:val="000000" w:themeColor="text1"/>
          <w:sz w:val="18"/>
          <w:szCs w:val="18"/>
        </w:rPr>
      </w:pPr>
      <w:r>
        <w:rPr>
          <w:rFonts w:ascii="Times New Roman" w:hAnsi="Times New Roman" w:cs="Times New Roman"/>
          <w:b/>
          <w:noProof/>
          <w:color w:val="000000" w:themeColor="text1"/>
          <w:sz w:val="18"/>
          <w:szCs w:val="18"/>
          <w:lang w:bidi="ar-SA"/>
        </w:rPr>
        <w:lastRenderedPageBreak/>
        <w:drawing>
          <wp:inline distT="0" distB="0" distL="0" distR="0">
            <wp:extent cx="5910580" cy="168275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910580" cy="1682750"/>
                    </a:xfrm>
                    <a:prstGeom prst="rect">
                      <a:avLst/>
                    </a:prstGeom>
                    <a:noFill/>
                    <a:ln w="9525">
                      <a:noFill/>
                      <a:miter lim="800000"/>
                      <a:headEnd/>
                      <a:tailEnd/>
                    </a:ln>
                  </pic:spPr>
                </pic:pic>
              </a:graphicData>
            </a:graphic>
          </wp:inline>
        </w:drawing>
      </w:r>
    </w:p>
    <w:p w:rsidR="006E5277" w:rsidRDefault="00AA1647" w:rsidP="006E5277">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Figure-18</w:t>
      </w:r>
    </w:p>
    <w:p w:rsidR="006E5277" w:rsidRDefault="006E5277" w:rsidP="006E5277">
      <w:pPr>
        <w:spacing w:after="0"/>
        <w:jc w:val="both"/>
        <w:rPr>
          <w:rFonts w:ascii="Times New Roman" w:hAnsi="Times New Roman" w:cs="Times New Roman"/>
          <w:b/>
          <w:color w:val="000000" w:themeColor="text1"/>
          <w:sz w:val="16"/>
          <w:szCs w:val="16"/>
        </w:rPr>
      </w:pPr>
    </w:p>
    <w:p w:rsidR="006E5277" w:rsidRDefault="002043AD" w:rsidP="002043AD">
      <w:pPr>
        <w:pStyle w:val="ListParagraph"/>
        <w:numPr>
          <w:ilvl w:val="0"/>
          <w:numId w:val="22"/>
        </w:numPr>
        <w:spacing w:after="0"/>
        <w:jc w:val="both"/>
        <w:rPr>
          <w:rFonts w:ascii="Times New Roman" w:hAnsi="Times New Roman" w:cs="Times New Roman"/>
          <w:color w:val="000000" w:themeColor="text1"/>
          <w:sz w:val="18"/>
          <w:szCs w:val="18"/>
        </w:rPr>
      </w:pPr>
      <w:r>
        <w:rPr>
          <w:rFonts w:ascii="Times New Roman" w:hAnsi="Times New Roman" w:cs="Times New Roman"/>
          <w:b/>
          <w:color w:val="000000" w:themeColor="text1"/>
          <w:sz w:val="18"/>
          <w:szCs w:val="18"/>
        </w:rPr>
        <w:t>New Term Promotion</w:t>
      </w:r>
      <w:r w:rsidR="005E3C62">
        <w:rPr>
          <w:rFonts w:ascii="Times New Roman" w:hAnsi="Times New Roman" w:cs="Times New Roman"/>
          <w:b/>
          <w:color w:val="000000" w:themeColor="text1"/>
          <w:sz w:val="18"/>
          <w:szCs w:val="18"/>
        </w:rPr>
        <w:t>: -</w:t>
      </w:r>
      <w:r>
        <w:rPr>
          <w:rFonts w:ascii="Times New Roman" w:hAnsi="Times New Roman" w:cs="Times New Roman"/>
          <w:b/>
          <w:color w:val="000000" w:themeColor="text1"/>
          <w:sz w:val="18"/>
          <w:szCs w:val="18"/>
        </w:rPr>
        <w:t xml:space="preserve"> </w:t>
      </w:r>
      <w:r w:rsidR="00C66CBD">
        <w:rPr>
          <w:rFonts w:ascii="Times New Roman" w:hAnsi="Times New Roman" w:cs="Times New Roman"/>
          <w:color w:val="000000" w:themeColor="text1"/>
          <w:sz w:val="18"/>
          <w:szCs w:val="18"/>
        </w:rPr>
        <w:t>After successful completion of sem</w:t>
      </w:r>
      <w:r w:rsidR="00720999">
        <w:rPr>
          <w:rFonts w:ascii="Times New Roman" w:hAnsi="Times New Roman" w:cs="Times New Roman"/>
          <w:color w:val="000000" w:themeColor="text1"/>
          <w:sz w:val="18"/>
          <w:szCs w:val="18"/>
        </w:rPr>
        <w:t>ester or year of academics, student get promotion to next term. From new term promotion screen, admin can promote or demote the students.</w:t>
      </w:r>
    </w:p>
    <w:p w:rsidR="00720999" w:rsidRDefault="00720999" w:rsidP="00720999">
      <w:pPr>
        <w:pStyle w:val="ListParagraph"/>
        <w:numPr>
          <w:ilvl w:val="0"/>
          <w:numId w:val="45"/>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Select admission year, program</w:t>
      </w:r>
      <w:r w:rsidR="00AA1647">
        <w:rPr>
          <w:rFonts w:ascii="Times New Roman" w:hAnsi="Times New Roman" w:cs="Times New Roman"/>
          <w:color w:val="000000" w:themeColor="text1"/>
          <w:sz w:val="18"/>
          <w:szCs w:val="18"/>
        </w:rPr>
        <w:t xml:space="preserve"> and term (as shown in figure-19</w:t>
      </w:r>
      <w:r>
        <w:rPr>
          <w:rFonts w:ascii="Times New Roman" w:hAnsi="Times New Roman" w:cs="Times New Roman"/>
          <w:color w:val="000000" w:themeColor="text1"/>
          <w:sz w:val="18"/>
          <w:szCs w:val="18"/>
        </w:rPr>
        <w:t>).</w:t>
      </w:r>
    </w:p>
    <w:p w:rsidR="00720999" w:rsidRDefault="00720999" w:rsidP="00720999">
      <w:pPr>
        <w:pStyle w:val="ListParagraph"/>
        <w:numPr>
          <w:ilvl w:val="0"/>
          <w:numId w:val="45"/>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Select new term in which </w:t>
      </w:r>
      <w:r w:rsidR="005E3C62">
        <w:rPr>
          <w:rFonts w:ascii="Times New Roman" w:hAnsi="Times New Roman" w:cs="Times New Roman"/>
          <w:color w:val="000000" w:themeColor="text1"/>
          <w:sz w:val="18"/>
          <w:szCs w:val="18"/>
        </w:rPr>
        <w:t>the student</w:t>
      </w:r>
      <w:r>
        <w:rPr>
          <w:rFonts w:ascii="Times New Roman" w:hAnsi="Times New Roman" w:cs="Times New Roman"/>
          <w:color w:val="000000" w:themeColor="text1"/>
          <w:sz w:val="18"/>
          <w:szCs w:val="18"/>
        </w:rPr>
        <w:t xml:space="preserve"> gets promotion or demotion.</w:t>
      </w:r>
    </w:p>
    <w:p w:rsidR="00720999" w:rsidRPr="002043AD" w:rsidRDefault="005E3C62" w:rsidP="00720999">
      <w:pPr>
        <w:pStyle w:val="ListParagraph"/>
        <w:numPr>
          <w:ilvl w:val="0"/>
          <w:numId w:val="45"/>
        </w:num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Select students and click on “Save” button.</w:t>
      </w:r>
    </w:p>
    <w:p w:rsidR="002043AD" w:rsidRDefault="002043AD" w:rsidP="002043AD">
      <w:pPr>
        <w:spacing w:after="0"/>
        <w:jc w:val="both"/>
        <w:rPr>
          <w:rFonts w:ascii="Times New Roman" w:hAnsi="Times New Roman" w:cs="Times New Roman"/>
          <w:color w:val="000000" w:themeColor="text1"/>
          <w:sz w:val="18"/>
          <w:szCs w:val="18"/>
        </w:rPr>
      </w:pPr>
      <w:r>
        <w:rPr>
          <w:rFonts w:ascii="Times New Roman" w:hAnsi="Times New Roman" w:cs="Times New Roman"/>
          <w:noProof/>
          <w:color w:val="000000" w:themeColor="text1"/>
          <w:sz w:val="18"/>
          <w:szCs w:val="18"/>
          <w:lang w:bidi="ar-SA"/>
        </w:rPr>
        <w:drawing>
          <wp:inline distT="0" distB="0" distL="0" distR="0">
            <wp:extent cx="5976620" cy="1550670"/>
            <wp:effectExtent l="19050" t="0" r="508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76620" cy="1550670"/>
                    </a:xfrm>
                    <a:prstGeom prst="rect">
                      <a:avLst/>
                    </a:prstGeom>
                    <a:noFill/>
                    <a:ln w="9525">
                      <a:noFill/>
                      <a:miter lim="800000"/>
                      <a:headEnd/>
                      <a:tailEnd/>
                    </a:ln>
                  </pic:spPr>
                </pic:pic>
              </a:graphicData>
            </a:graphic>
          </wp:inline>
        </w:drawing>
      </w:r>
    </w:p>
    <w:p w:rsidR="005E3C62" w:rsidRDefault="00AA1647" w:rsidP="005E3C62">
      <w:pPr>
        <w:spacing w:after="0"/>
        <w:jc w:val="center"/>
        <w:rPr>
          <w:rFonts w:ascii="Times New Roman" w:hAnsi="Times New Roman" w:cs="Times New Roman"/>
          <w:b/>
          <w:color w:val="000000" w:themeColor="text1"/>
          <w:sz w:val="16"/>
          <w:szCs w:val="16"/>
        </w:rPr>
      </w:pPr>
      <w:r>
        <w:rPr>
          <w:rFonts w:ascii="Times New Roman" w:hAnsi="Times New Roman" w:cs="Times New Roman"/>
          <w:b/>
          <w:color w:val="000000" w:themeColor="text1"/>
          <w:sz w:val="16"/>
          <w:szCs w:val="16"/>
        </w:rPr>
        <w:t>Figure-19</w:t>
      </w:r>
    </w:p>
    <w:sectPr w:rsidR="005E3C62" w:rsidSect="001F699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7D2" w:rsidRDefault="00D557D2" w:rsidP="00A31908">
      <w:pPr>
        <w:spacing w:after="0" w:line="240" w:lineRule="auto"/>
      </w:pPr>
      <w:r>
        <w:separator/>
      </w:r>
    </w:p>
  </w:endnote>
  <w:endnote w:type="continuationSeparator" w:id="1">
    <w:p w:rsidR="00D557D2" w:rsidRDefault="00D557D2" w:rsidP="00A31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7D2" w:rsidRDefault="00D557D2" w:rsidP="00A31908">
      <w:pPr>
        <w:spacing w:after="0" w:line="240" w:lineRule="auto"/>
      </w:pPr>
      <w:r>
        <w:separator/>
      </w:r>
    </w:p>
  </w:footnote>
  <w:footnote w:type="continuationSeparator" w:id="1">
    <w:p w:rsidR="00D557D2" w:rsidRDefault="00D557D2" w:rsidP="00A31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898"/>
    <w:multiLevelType w:val="hybridMultilevel"/>
    <w:tmpl w:val="CF127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7064A0"/>
    <w:multiLevelType w:val="hybridMultilevel"/>
    <w:tmpl w:val="4F584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B1000"/>
    <w:multiLevelType w:val="hybridMultilevel"/>
    <w:tmpl w:val="ABE0331E"/>
    <w:lvl w:ilvl="0" w:tplc="3B8A9B5C">
      <w:start w:val="1"/>
      <w:numFmt w:val="decimal"/>
      <w:lvlText w:val="%1."/>
      <w:lvlJc w:val="left"/>
      <w:pPr>
        <w:ind w:left="1080" w:hanging="360"/>
      </w:pPr>
      <w:rPr>
        <w:rFonts w:hint="default"/>
        <w: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D40502"/>
    <w:multiLevelType w:val="hybridMultilevel"/>
    <w:tmpl w:val="78C21A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735FC"/>
    <w:multiLevelType w:val="hybridMultilevel"/>
    <w:tmpl w:val="8A16EB7E"/>
    <w:lvl w:ilvl="0" w:tplc="7B18E172">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870DE"/>
    <w:multiLevelType w:val="hybridMultilevel"/>
    <w:tmpl w:val="8D824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FB61CA"/>
    <w:multiLevelType w:val="hybridMultilevel"/>
    <w:tmpl w:val="AC48E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16D94"/>
    <w:multiLevelType w:val="hybridMultilevel"/>
    <w:tmpl w:val="05CE2982"/>
    <w:lvl w:ilvl="0" w:tplc="AA169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C32B99"/>
    <w:multiLevelType w:val="hybridMultilevel"/>
    <w:tmpl w:val="915E28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BC0C8B"/>
    <w:multiLevelType w:val="hybridMultilevel"/>
    <w:tmpl w:val="A4802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2BB7554"/>
    <w:multiLevelType w:val="hybridMultilevel"/>
    <w:tmpl w:val="475C1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BE4D76"/>
    <w:multiLevelType w:val="hybridMultilevel"/>
    <w:tmpl w:val="FF06243E"/>
    <w:lvl w:ilvl="0" w:tplc="442CC148">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2664F0"/>
    <w:multiLevelType w:val="hybridMultilevel"/>
    <w:tmpl w:val="1024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31370"/>
    <w:multiLevelType w:val="hybridMultilevel"/>
    <w:tmpl w:val="764E3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63D48"/>
    <w:multiLevelType w:val="hybridMultilevel"/>
    <w:tmpl w:val="7AA0B8DC"/>
    <w:lvl w:ilvl="0" w:tplc="0409000F">
      <w:start w:val="1"/>
      <w:numFmt w:val="decimal"/>
      <w:lvlText w:val="%1."/>
      <w:lvlJc w:val="left"/>
      <w:pPr>
        <w:ind w:left="1089" w:hanging="360"/>
      </w:p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5">
    <w:nsid w:val="43A12851"/>
    <w:multiLevelType w:val="hybridMultilevel"/>
    <w:tmpl w:val="F0046F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737E4E"/>
    <w:multiLevelType w:val="hybridMultilevel"/>
    <w:tmpl w:val="6DF018B2"/>
    <w:lvl w:ilvl="0" w:tplc="70C233F4">
      <w:start w:val="1"/>
      <w:numFmt w:val="decimal"/>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7BC4A18"/>
    <w:multiLevelType w:val="hybridMultilevel"/>
    <w:tmpl w:val="66763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24842"/>
    <w:multiLevelType w:val="hybridMultilevel"/>
    <w:tmpl w:val="1850FAF0"/>
    <w:lvl w:ilvl="0" w:tplc="7E3E80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7C4237"/>
    <w:multiLevelType w:val="hybridMultilevel"/>
    <w:tmpl w:val="017C5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E634F4"/>
    <w:multiLevelType w:val="hybridMultilevel"/>
    <w:tmpl w:val="44001028"/>
    <w:lvl w:ilvl="0" w:tplc="442CC148">
      <w:start w:val="1"/>
      <w:numFmt w:val="decimal"/>
      <w:lvlText w:val="%1."/>
      <w:lvlJc w:val="left"/>
      <w:pPr>
        <w:ind w:left="1532" w:hanging="360"/>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1">
    <w:nsid w:val="52D9067E"/>
    <w:multiLevelType w:val="hybridMultilevel"/>
    <w:tmpl w:val="839088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970237"/>
    <w:multiLevelType w:val="hybridMultilevel"/>
    <w:tmpl w:val="D84EE864"/>
    <w:lvl w:ilvl="0" w:tplc="68A4E280">
      <w:start w:val="1"/>
      <w:numFmt w:val="low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8A06DA"/>
    <w:multiLevelType w:val="hybridMultilevel"/>
    <w:tmpl w:val="B44078DE"/>
    <w:lvl w:ilvl="0" w:tplc="C4569A3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64B501E"/>
    <w:multiLevelType w:val="hybridMultilevel"/>
    <w:tmpl w:val="7E9A3FD0"/>
    <w:lvl w:ilvl="0" w:tplc="663EE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C571A5"/>
    <w:multiLevelType w:val="hybridMultilevel"/>
    <w:tmpl w:val="4D38CF9E"/>
    <w:lvl w:ilvl="0" w:tplc="442CC14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30F8B"/>
    <w:multiLevelType w:val="hybridMultilevel"/>
    <w:tmpl w:val="0952D3DA"/>
    <w:lvl w:ilvl="0" w:tplc="0409000F">
      <w:start w:val="1"/>
      <w:numFmt w:val="decimal"/>
      <w:lvlText w:val="%1."/>
      <w:lvlJc w:val="left"/>
      <w:pPr>
        <w:ind w:left="858" w:hanging="360"/>
      </w:p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7">
    <w:nsid w:val="60A67899"/>
    <w:multiLevelType w:val="hybridMultilevel"/>
    <w:tmpl w:val="95A42732"/>
    <w:lvl w:ilvl="0" w:tplc="442CC148">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A05F0A"/>
    <w:multiLevelType w:val="hybridMultilevel"/>
    <w:tmpl w:val="5DCAA6A2"/>
    <w:lvl w:ilvl="0" w:tplc="F13A079C">
      <w:start w:val="2"/>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907B7"/>
    <w:multiLevelType w:val="hybridMultilevel"/>
    <w:tmpl w:val="5F46747E"/>
    <w:lvl w:ilvl="0" w:tplc="0409000F">
      <w:start w:val="1"/>
      <w:numFmt w:val="decimal"/>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30">
    <w:nsid w:val="6BAC6D8C"/>
    <w:multiLevelType w:val="hybridMultilevel"/>
    <w:tmpl w:val="22B850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883E41"/>
    <w:multiLevelType w:val="hybridMultilevel"/>
    <w:tmpl w:val="3A4C02D2"/>
    <w:lvl w:ilvl="0" w:tplc="F2D440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E5F7A4C"/>
    <w:multiLevelType w:val="hybridMultilevel"/>
    <w:tmpl w:val="D5AA75B4"/>
    <w:lvl w:ilvl="0" w:tplc="9D4C0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0FC481B"/>
    <w:multiLevelType w:val="hybridMultilevel"/>
    <w:tmpl w:val="D84EE864"/>
    <w:lvl w:ilvl="0" w:tplc="68A4E280">
      <w:start w:val="1"/>
      <w:numFmt w:val="lowerLetter"/>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1094600"/>
    <w:multiLevelType w:val="hybridMultilevel"/>
    <w:tmpl w:val="6F128DD2"/>
    <w:lvl w:ilvl="0" w:tplc="442CC1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23A62C0"/>
    <w:multiLevelType w:val="hybridMultilevel"/>
    <w:tmpl w:val="DF04279A"/>
    <w:lvl w:ilvl="0" w:tplc="B4129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D625CD"/>
    <w:multiLevelType w:val="hybridMultilevel"/>
    <w:tmpl w:val="EB6067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274152"/>
    <w:multiLevelType w:val="hybridMultilevel"/>
    <w:tmpl w:val="5A3ACA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731D6D"/>
    <w:multiLevelType w:val="hybridMultilevel"/>
    <w:tmpl w:val="26C22B3A"/>
    <w:lvl w:ilvl="0" w:tplc="99D27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38257C"/>
    <w:multiLevelType w:val="hybridMultilevel"/>
    <w:tmpl w:val="DC96ED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D520CD"/>
    <w:multiLevelType w:val="hybridMultilevel"/>
    <w:tmpl w:val="FC9462AA"/>
    <w:lvl w:ilvl="0" w:tplc="0409000F">
      <w:start w:val="1"/>
      <w:numFmt w:val="decimal"/>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41">
    <w:nsid w:val="797017C9"/>
    <w:multiLevelType w:val="hybridMultilevel"/>
    <w:tmpl w:val="E654A54A"/>
    <w:lvl w:ilvl="0" w:tplc="BF5A944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B45434"/>
    <w:multiLevelType w:val="hybridMultilevel"/>
    <w:tmpl w:val="5BAEA298"/>
    <w:lvl w:ilvl="0" w:tplc="CFD6C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2B640A"/>
    <w:multiLevelType w:val="hybridMultilevel"/>
    <w:tmpl w:val="724C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D4496F"/>
    <w:multiLevelType w:val="hybridMultilevel"/>
    <w:tmpl w:val="74D4430C"/>
    <w:lvl w:ilvl="0" w:tplc="7D26C0B8">
      <w:start w:val="1"/>
      <w:numFmt w:val="upperLetter"/>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4"/>
  </w:num>
  <w:num w:numId="3">
    <w:abstractNumId w:val="39"/>
  </w:num>
  <w:num w:numId="4">
    <w:abstractNumId w:val="12"/>
  </w:num>
  <w:num w:numId="5">
    <w:abstractNumId w:val="43"/>
  </w:num>
  <w:num w:numId="6">
    <w:abstractNumId w:val="9"/>
  </w:num>
  <w:num w:numId="7">
    <w:abstractNumId w:val="6"/>
  </w:num>
  <w:num w:numId="8">
    <w:abstractNumId w:val="26"/>
  </w:num>
  <w:num w:numId="9">
    <w:abstractNumId w:val="29"/>
  </w:num>
  <w:num w:numId="10">
    <w:abstractNumId w:val="14"/>
  </w:num>
  <w:num w:numId="11">
    <w:abstractNumId w:val="0"/>
  </w:num>
  <w:num w:numId="12">
    <w:abstractNumId w:val="15"/>
  </w:num>
  <w:num w:numId="13">
    <w:abstractNumId w:val="19"/>
  </w:num>
  <w:num w:numId="14">
    <w:abstractNumId w:val="21"/>
  </w:num>
  <w:num w:numId="15">
    <w:abstractNumId w:val="8"/>
  </w:num>
  <w:num w:numId="16">
    <w:abstractNumId w:val="3"/>
  </w:num>
  <w:num w:numId="17">
    <w:abstractNumId w:val="17"/>
  </w:num>
  <w:num w:numId="18">
    <w:abstractNumId w:val="5"/>
  </w:num>
  <w:num w:numId="19">
    <w:abstractNumId w:val="37"/>
  </w:num>
  <w:num w:numId="20">
    <w:abstractNumId w:val="40"/>
  </w:num>
  <w:num w:numId="21">
    <w:abstractNumId w:val="36"/>
  </w:num>
  <w:num w:numId="22">
    <w:abstractNumId w:val="13"/>
  </w:num>
  <w:num w:numId="23">
    <w:abstractNumId w:val="33"/>
  </w:num>
  <w:num w:numId="24">
    <w:abstractNumId w:val="22"/>
  </w:num>
  <w:num w:numId="25">
    <w:abstractNumId w:val="4"/>
  </w:num>
  <w:num w:numId="26">
    <w:abstractNumId w:val="28"/>
  </w:num>
  <w:num w:numId="27">
    <w:abstractNumId w:val="16"/>
  </w:num>
  <w:num w:numId="28">
    <w:abstractNumId w:val="31"/>
  </w:num>
  <w:num w:numId="29">
    <w:abstractNumId w:val="34"/>
  </w:num>
  <w:num w:numId="30">
    <w:abstractNumId w:val="20"/>
  </w:num>
  <w:num w:numId="31">
    <w:abstractNumId w:val="11"/>
  </w:num>
  <w:num w:numId="32">
    <w:abstractNumId w:val="27"/>
  </w:num>
  <w:num w:numId="33">
    <w:abstractNumId w:val="25"/>
  </w:num>
  <w:num w:numId="34">
    <w:abstractNumId w:val="10"/>
  </w:num>
  <w:num w:numId="35">
    <w:abstractNumId w:val="1"/>
  </w:num>
  <w:num w:numId="36">
    <w:abstractNumId w:val="7"/>
  </w:num>
  <w:num w:numId="37">
    <w:abstractNumId w:val="2"/>
  </w:num>
  <w:num w:numId="38">
    <w:abstractNumId w:val="41"/>
  </w:num>
  <w:num w:numId="39">
    <w:abstractNumId w:val="23"/>
  </w:num>
  <w:num w:numId="40">
    <w:abstractNumId w:val="35"/>
  </w:num>
  <w:num w:numId="41">
    <w:abstractNumId w:val="24"/>
  </w:num>
  <w:num w:numId="42">
    <w:abstractNumId w:val="42"/>
  </w:num>
  <w:num w:numId="43">
    <w:abstractNumId w:val="32"/>
  </w:num>
  <w:num w:numId="44">
    <w:abstractNumId w:val="38"/>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A31908"/>
    <w:rsid w:val="000025BA"/>
    <w:rsid w:val="0001147F"/>
    <w:rsid w:val="000329A1"/>
    <w:rsid w:val="00037470"/>
    <w:rsid w:val="000B5D7B"/>
    <w:rsid w:val="000E10D4"/>
    <w:rsid w:val="00146A9E"/>
    <w:rsid w:val="00157A7A"/>
    <w:rsid w:val="001664BA"/>
    <w:rsid w:val="001A4A8C"/>
    <w:rsid w:val="001F1BDA"/>
    <w:rsid w:val="001F6999"/>
    <w:rsid w:val="002043AD"/>
    <w:rsid w:val="00206F42"/>
    <w:rsid w:val="00277BCB"/>
    <w:rsid w:val="002C42A2"/>
    <w:rsid w:val="003042BB"/>
    <w:rsid w:val="00307D23"/>
    <w:rsid w:val="00342C38"/>
    <w:rsid w:val="00350AFA"/>
    <w:rsid w:val="00356CAA"/>
    <w:rsid w:val="00363899"/>
    <w:rsid w:val="00385BCA"/>
    <w:rsid w:val="003905BF"/>
    <w:rsid w:val="003D3C0F"/>
    <w:rsid w:val="003E5388"/>
    <w:rsid w:val="003F3ABC"/>
    <w:rsid w:val="00443692"/>
    <w:rsid w:val="0048555C"/>
    <w:rsid w:val="004926DF"/>
    <w:rsid w:val="004C716F"/>
    <w:rsid w:val="004E5DBD"/>
    <w:rsid w:val="005025F0"/>
    <w:rsid w:val="00502C51"/>
    <w:rsid w:val="005033B6"/>
    <w:rsid w:val="00507AEF"/>
    <w:rsid w:val="0051554F"/>
    <w:rsid w:val="00550460"/>
    <w:rsid w:val="005861E3"/>
    <w:rsid w:val="005E3C62"/>
    <w:rsid w:val="005F2F30"/>
    <w:rsid w:val="006049B4"/>
    <w:rsid w:val="006268A6"/>
    <w:rsid w:val="00697E86"/>
    <w:rsid w:val="006A7807"/>
    <w:rsid w:val="006E23E3"/>
    <w:rsid w:val="006E5277"/>
    <w:rsid w:val="00706B36"/>
    <w:rsid w:val="00720999"/>
    <w:rsid w:val="007238DE"/>
    <w:rsid w:val="00787E10"/>
    <w:rsid w:val="007C5A79"/>
    <w:rsid w:val="007D231E"/>
    <w:rsid w:val="008377E5"/>
    <w:rsid w:val="0086030F"/>
    <w:rsid w:val="008848E9"/>
    <w:rsid w:val="008B2263"/>
    <w:rsid w:val="008F77AE"/>
    <w:rsid w:val="0092399D"/>
    <w:rsid w:val="0093388A"/>
    <w:rsid w:val="009639A1"/>
    <w:rsid w:val="00966A99"/>
    <w:rsid w:val="00996FFE"/>
    <w:rsid w:val="00A036FC"/>
    <w:rsid w:val="00A31908"/>
    <w:rsid w:val="00A77F74"/>
    <w:rsid w:val="00A96F9A"/>
    <w:rsid w:val="00AA1647"/>
    <w:rsid w:val="00AB0EE9"/>
    <w:rsid w:val="00AC1253"/>
    <w:rsid w:val="00AD45FD"/>
    <w:rsid w:val="00AD515B"/>
    <w:rsid w:val="00AE44C5"/>
    <w:rsid w:val="00AF42A8"/>
    <w:rsid w:val="00B04979"/>
    <w:rsid w:val="00B07163"/>
    <w:rsid w:val="00B417B8"/>
    <w:rsid w:val="00B465D2"/>
    <w:rsid w:val="00B46FE4"/>
    <w:rsid w:val="00B8438C"/>
    <w:rsid w:val="00B92424"/>
    <w:rsid w:val="00B936B0"/>
    <w:rsid w:val="00BA076D"/>
    <w:rsid w:val="00C06651"/>
    <w:rsid w:val="00C30A42"/>
    <w:rsid w:val="00C47BEF"/>
    <w:rsid w:val="00C51762"/>
    <w:rsid w:val="00C56379"/>
    <w:rsid w:val="00C6566A"/>
    <w:rsid w:val="00C66CBD"/>
    <w:rsid w:val="00C740C3"/>
    <w:rsid w:val="00C87FAC"/>
    <w:rsid w:val="00C92FCA"/>
    <w:rsid w:val="00CD64F9"/>
    <w:rsid w:val="00CF627C"/>
    <w:rsid w:val="00D15D31"/>
    <w:rsid w:val="00D557D2"/>
    <w:rsid w:val="00DF2925"/>
    <w:rsid w:val="00E131EF"/>
    <w:rsid w:val="00E13E8C"/>
    <w:rsid w:val="00E91B18"/>
    <w:rsid w:val="00EA235B"/>
    <w:rsid w:val="00EB788D"/>
    <w:rsid w:val="00EC389C"/>
    <w:rsid w:val="00EC40D9"/>
    <w:rsid w:val="00ED25B5"/>
    <w:rsid w:val="00EE7156"/>
    <w:rsid w:val="00F12C9B"/>
    <w:rsid w:val="00F3049B"/>
    <w:rsid w:val="00F4223B"/>
    <w:rsid w:val="00F62FB0"/>
    <w:rsid w:val="00F75A22"/>
    <w:rsid w:val="00FC0ACE"/>
    <w:rsid w:val="00FE68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_x0000_s1029"/>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908"/>
  </w:style>
  <w:style w:type="paragraph" w:styleId="Footer">
    <w:name w:val="footer"/>
    <w:basedOn w:val="Normal"/>
    <w:link w:val="FooterChar"/>
    <w:uiPriority w:val="99"/>
    <w:semiHidden/>
    <w:unhideWhenUsed/>
    <w:rsid w:val="00A319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31908"/>
  </w:style>
  <w:style w:type="paragraph" w:styleId="BalloonText">
    <w:name w:val="Balloon Text"/>
    <w:basedOn w:val="Normal"/>
    <w:link w:val="BalloonTextChar"/>
    <w:uiPriority w:val="99"/>
    <w:semiHidden/>
    <w:unhideWhenUsed/>
    <w:rsid w:val="00A3190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31908"/>
    <w:rPr>
      <w:rFonts w:ascii="Tahoma" w:hAnsi="Tahoma" w:cs="Mangal"/>
      <w:sz w:val="16"/>
      <w:szCs w:val="14"/>
    </w:rPr>
  </w:style>
  <w:style w:type="paragraph" w:styleId="ListParagraph">
    <w:name w:val="List Paragraph"/>
    <w:basedOn w:val="Normal"/>
    <w:uiPriority w:val="34"/>
    <w:qFormat/>
    <w:rsid w:val="00A31908"/>
    <w:pPr>
      <w:ind w:left="720"/>
      <w:contextualSpacing/>
    </w:pPr>
    <w:rPr>
      <w:szCs w:val="22"/>
      <w:lang w:bidi="ar-SA"/>
    </w:rPr>
  </w:style>
  <w:style w:type="character" w:styleId="Hyperlink">
    <w:name w:val="Hyperlink"/>
    <w:basedOn w:val="DefaultParagraphFont"/>
    <w:uiPriority w:val="99"/>
    <w:unhideWhenUsed/>
    <w:rsid w:val="00A31908"/>
    <w:rPr>
      <w:color w:val="0000FF" w:themeColor="hyperlink"/>
      <w:u w:val="single"/>
    </w:rPr>
  </w:style>
  <w:style w:type="character" w:styleId="FollowedHyperlink">
    <w:name w:val="FollowedHyperlink"/>
    <w:basedOn w:val="DefaultParagraphFont"/>
    <w:uiPriority w:val="99"/>
    <w:semiHidden/>
    <w:unhideWhenUsed/>
    <w:rsid w:val="00A036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9DBE8-3F88-4140-B42E-C80ABB09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9</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2017-08-09T07:23:00Z</dcterms:created>
  <dcterms:modified xsi:type="dcterms:W3CDTF">2017-08-10T05:32:00Z</dcterms:modified>
</cp:coreProperties>
</file>